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552" w:rsidRPr="00921BAD" w:rsidRDefault="00337811" w:rsidP="00355FE1">
      <w:pPr>
        <w:pStyle w:val="Nincstrkz"/>
        <w:spacing w:line="360" w:lineRule="auto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Általános k</w:t>
      </w:r>
      <w:r w:rsidR="0064112D" w:rsidRPr="00921BAD">
        <w:rPr>
          <w:b/>
          <w:sz w:val="28"/>
        </w:rPr>
        <w:t>özzétételi lista:</w:t>
      </w:r>
    </w:p>
    <w:p w:rsidR="0064112D" w:rsidRDefault="0064112D" w:rsidP="00355FE1">
      <w:pPr>
        <w:pStyle w:val="Nincstrkz"/>
        <w:spacing w:line="360" w:lineRule="auto"/>
      </w:pPr>
    </w:p>
    <w:p w:rsidR="00337811" w:rsidRPr="00337811" w:rsidRDefault="00337811" w:rsidP="00355FE1">
      <w:pPr>
        <w:pStyle w:val="Nincstrkz"/>
        <w:spacing w:line="360" w:lineRule="auto"/>
        <w:rPr>
          <w:b/>
        </w:rPr>
      </w:pPr>
      <w:r w:rsidRPr="00337811">
        <w:rPr>
          <w:b/>
        </w:rPr>
        <w:t>1. A felvételi l</w:t>
      </w:r>
      <w:r>
        <w:rPr>
          <w:b/>
        </w:rPr>
        <w:t>ehetőségekről szóló tájékoztató, a beiratkozásra meghatározott idő, a fen</w:t>
      </w:r>
      <w:r>
        <w:rPr>
          <w:b/>
        </w:rPr>
        <w:t>n</w:t>
      </w:r>
      <w:r>
        <w:rPr>
          <w:b/>
        </w:rPr>
        <w:t>tartó által engedélyezett osztályok, csoportok száma:</w:t>
      </w:r>
    </w:p>
    <w:p w:rsidR="00337811" w:rsidRDefault="00337811" w:rsidP="00355FE1">
      <w:pPr>
        <w:pStyle w:val="NormlWeb"/>
        <w:shd w:val="clear" w:color="auto" w:fill="FFFFFF"/>
        <w:spacing w:line="360" w:lineRule="auto"/>
        <w:jc w:val="both"/>
        <w:rPr>
          <w:color w:val="000000"/>
          <w:szCs w:val="20"/>
        </w:rPr>
      </w:pPr>
    </w:p>
    <w:p w:rsidR="00337811" w:rsidRDefault="00337811" w:rsidP="00355FE1">
      <w:pPr>
        <w:pStyle w:val="NormlWeb"/>
        <w:shd w:val="clear" w:color="auto" w:fill="FFFFFF"/>
        <w:spacing w:line="360" w:lineRule="auto"/>
        <w:jc w:val="both"/>
        <w:rPr>
          <w:color w:val="000000"/>
          <w:szCs w:val="20"/>
        </w:rPr>
      </w:pPr>
      <w:r>
        <w:rPr>
          <w:color w:val="000000"/>
          <w:szCs w:val="20"/>
        </w:rPr>
        <w:t>Az iskolába való felvétel minden év áprilisában történik az előre meghatározott időpontban. A fenntartó által a 2016/2017-es tanévre engedélyezett osztályok száma: 8.</w:t>
      </w:r>
    </w:p>
    <w:p w:rsidR="00337811" w:rsidRPr="00337811" w:rsidRDefault="00337811" w:rsidP="00355FE1">
      <w:pPr>
        <w:pStyle w:val="NormlWeb"/>
        <w:shd w:val="clear" w:color="auto" w:fill="FFFFFF"/>
        <w:spacing w:line="360" w:lineRule="auto"/>
        <w:jc w:val="both"/>
        <w:rPr>
          <w:rStyle w:val="Kiemels2"/>
          <w:b w:val="0"/>
          <w:color w:val="000000"/>
          <w:szCs w:val="20"/>
        </w:rPr>
      </w:pPr>
      <w:r>
        <w:rPr>
          <w:color w:val="000000"/>
          <w:szCs w:val="20"/>
        </w:rPr>
        <w:t xml:space="preserve">A </w:t>
      </w:r>
      <w:r w:rsidRPr="00376426">
        <w:rPr>
          <w:color w:val="000000"/>
          <w:szCs w:val="20"/>
        </w:rPr>
        <w:t>leendő elsősök számára</w:t>
      </w:r>
      <w:r>
        <w:rPr>
          <w:color w:val="000000"/>
          <w:szCs w:val="20"/>
        </w:rPr>
        <w:t xml:space="preserve"> </w:t>
      </w:r>
      <w:r w:rsidRPr="00337811">
        <w:rPr>
          <w:rStyle w:val="Kiemels2"/>
          <w:b w:val="0"/>
          <w:color w:val="000000"/>
          <w:szCs w:val="20"/>
        </w:rPr>
        <w:t xml:space="preserve">a beíratás időpontja: </w:t>
      </w:r>
    </w:p>
    <w:p w:rsidR="00337811" w:rsidRPr="00337811" w:rsidRDefault="00337811" w:rsidP="00355FE1">
      <w:pPr>
        <w:pStyle w:val="NormlWeb"/>
        <w:shd w:val="clear" w:color="auto" w:fill="FFFFFF"/>
        <w:spacing w:line="360" w:lineRule="auto"/>
        <w:jc w:val="both"/>
        <w:rPr>
          <w:color w:val="000000"/>
          <w:szCs w:val="20"/>
        </w:rPr>
      </w:pPr>
      <w:r>
        <w:rPr>
          <w:rStyle w:val="Kiemels2"/>
          <w:b w:val="0"/>
          <w:color w:val="000000"/>
          <w:szCs w:val="20"/>
        </w:rPr>
        <w:t>2017. április 11-12</w:t>
      </w:r>
      <w:r w:rsidRPr="00337811">
        <w:rPr>
          <w:rStyle w:val="Kiemels2"/>
          <w:b w:val="0"/>
          <w:color w:val="000000"/>
          <w:szCs w:val="20"/>
        </w:rPr>
        <w:t>-é</w:t>
      </w:r>
      <w:r>
        <w:rPr>
          <w:rStyle w:val="Kiemels2"/>
          <w:b w:val="0"/>
          <w:color w:val="000000"/>
          <w:szCs w:val="20"/>
        </w:rPr>
        <w:t>n (kedd-szerda</w:t>
      </w:r>
      <w:r w:rsidRPr="00337811">
        <w:rPr>
          <w:rStyle w:val="Kiemels2"/>
          <w:b w:val="0"/>
          <w:color w:val="000000"/>
          <w:szCs w:val="20"/>
        </w:rPr>
        <w:t>) 9.30 – 13.00 óra között</w:t>
      </w:r>
    </w:p>
    <w:p w:rsidR="00337811" w:rsidRDefault="00337811" w:rsidP="00355FE1">
      <w:pPr>
        <w:pStyle w:val="NormlWeb"/>
        <w:shd w:val="clear" w:color="auto" w:fill="FFFFFF"/>
        <w:spacing w:line="360" w:lineRule="auto"/>
        <w:jc w:val="both"/>
        <w:rPr>
          <w:color w:val="000000"/>
          <w:szCs w:val="20"/>
        </w:rPr>
      </w:pPr>
      <w:r w:rsidRPr="00376426">
        <w:rPr>
          <w:color w:val="000000"/>
          <w:szCs w:val="20"/>
        </w:rPr>
        <w:t xml:space="preserve">Helye: </w:t>
      </w:r>
      <w:r>
        <w:rPr>
          <w:color w:val="000000"/>
          <w:szCs w:val="20"/>
        </w:rPr>
        <w:t xml:space="preserve">Srí </w:t>
      </w:r>
      <w:proofErr w:type="spellStart"/>
      <w:r>
        <w:rPr>
          <w:color w:val="000000"/>
          <w:szCs w:val="20"/>
        </w:rPr>
        <w:t>Prahláda</w:t>
      </w:r>
      <w:proofErr w:type="spellEnd"/>
      <w:r>
        <w:rPr>
          <w:color w:val="000000"/>
          <w:szCs w:val="20"/>
        </w:rPr>
        <w:t xml:space="preserve"> Általános Iskola és Óvoda</w:t>
      </w:r>
    </w:p>
    <w:p w:rsidR="00337811" w:rsidRDefault="00337811" w:rsidP="00355FE1">
      <w:pPr>
        <w:pStyle w:val="NormlWeb"/>
        <w:shd w:val="clear" w:color="auto" w:fill="FFFFFF"/>
        <w:spacing w:line="360" w:lineRule="auto"/>
        <w:jc w:val="both"/>
        <w:rPr>
          <w:color w:val="000000"/>
          <w:szCs w:val="20"/>
        </w:rPr>
      </w:pPr>
      <w:r>
        <w:rPr>
          <w:color w:val="000000"/>
          <w:szCs w:val="20"/>
        </w:rPr>
        <w:t>8699 Somogyvámos, Fő u. 38. (tanári szoba)</w:t>
      </w:r>
    </w:p>
    <w:p w:rsidR="00337811" w:rsidRDefault="00337811" w:rsidP="00355FE1">
      <w:pPr>
        <w:pStyle w:val="NormlWeb"/>
        <w:shd w:val="clear" w:color="auto" w:fill="FFFFFF"/>
        <w:spacing w:line="360" w:lineRule="auto"/>
        <w:jc w:val="both"/>
        <w:rPr>
          <w:color w:val="000000"/>
          <w:szCs w:val="20"/>
        </w:rPr>
      </w:pPr>
      <w:r>
        <w:rPr>
          <w:color w:val="000000"/>
          <w:szCs w:val="20"/>
        </w:rPr>
        <w:t>Madarász Gáborné</w:t>
      </w:r>
    </w:p>
    <w:p w:rsidR="00337811" w:rsidRDefault="00337811" w:rsidP="00355FE1">
      <w:pPr>
        <w:pStyle w:val="NormlWeb"/>
        <w:shd w:val="clear" w:color="auto" w:fill="FFFFFF"/>
        <w:spacing w:line="360" w:lineRule="auto"/>
        <w:jc w:val="both"/>
        <w:rPr>
          <w:rStyle w:val="Kiemels2"/>
          <w:color w:val="000000"/>
          <w:szCs w:val="20"/>
        </w:rPr>
      </w:pPr>
      <w:r w:rsidRPr="00376426">
        <w:rPr>
          <w:rStyle w:val="Kiemels2"/>
          <w:color w:val="000000"/>
          <w:szCs w:val="20"/>
        </w:rPr>
        <w:t>Szükséges dokumentumok</w:t>
      </w:r>
      <w:r>
        <w:rPr>
          <w:rStyle w:val="Kiemels2"/>
          <w:color w:val="000000"/>
          <w:szCs w:val="20"/>
        </w:rPr>
        <w:t xml:space="preserve"> (amiket hozzanak magukkal!):</w:t>
      </w:r>
    </w:p>
    <w:p w:rsidR="00337811" w:rsidRPr="00376426" w:rsidRDefault="00337811" w:rsidP="00355FE1">
      <w:pPr>
        <w:numPr>
          <w:ilvl w:val="0"/>
          <w:numId w:val="1"/>
        </w:numPr>
        <w:shd w:val="clear" w:color="auto" w:fill="FFFFFF"/>
        <w:spacing w:line="360" w:lineRule="auto"/>
        <w:ind w:left="851"/>
        <w:jc w:val="both"/>
        <w:textAlignment w:val="baseline"/>
        <w:rPr>
          <w:color w:val="000000"/>
          <w:szCs w:val="20"/>
        </w:rPr>
      </w:pPr>
      <w:r w:rsidRPr="00376426">
        <w:rPr>
          <w:color w:val="000000"/>
          <w:szCs w:val="20"/>
        </w:rPr>
        <w:t>a gyermek nevére kiállított személyi azonosító</w:t>
      </w:r>
      <w:r>
        <w:rPr>
          <w:color w:val="000000"/>
          <w:szCs w:val="20"/>
        </w:rPr>
        <w:t xml:space="preserve"> (születési anyakönyvi kivonat, vagy </w:t>
      </w:r>
      <w:r w:rsidRPr="00376426">
        <w:rPr>
          <w:color w:val="000000"/>
          <w:szCs w:val="20"/>
        </w:rPr>
        <w:t>személyi igazolvány,</w:t>
      </w:r>
      <w:r>
        <w:rPr>
          <w:color w:val="000000"/>
          <w:szCs w:val="20"/>
        </w:rPr>
        <w:t xml:space="preserve"> vagy</w:t>
      </w:r>
      <w:r w:rsidRPr="00376426">
        <w:rPr>
          <w:color w:val="000000"/>
          <w:szCs w:val="20"/>
        </w:rPr>
        <w:t xml:space="preserve"> útlevél)</w:t>
      </w:r>
    </w:p>
    <w:p w:rsidR="00337811" w:rsidRPr="00376426" w:rsidRDefault="00337811" w:rsidP="00355FE1">
      <w:pPr>
        <w:numPr>
          <w:ilvl w:val="0"/>
          <w:numId w:val="1"/>
        </w:numPr>
        <w:shd w:val="clear" w:color="auto" w:fill="FFFFFF"/>
        <w:spacing w:line="360" w:lineRule="auto"/>
        <w:ind w:left="851"/>
        <w:jc w:val="both"/>
        <w:textAlignment w:val="baseline"/>
        <w:rPr>
          <w:color w:val="000000"/>
          <w:szCs w:val="20"/>
        </w:rPr>
      </w:pPr>
      <w:r w:rsidRPr="00376426">
        <w:rPr>
          <w:color w:val="000000"/>
          <w:szCs w:val="20"/>
        </w:rPr>
        <w:t>a gyermek lakcímkártyája</w:t>
      </w:r>
    </w:p>
    <w:p w:rsidR="00337811" w:rsidRPr="00376426" w:rsidRDefault="00337811" w:rsidP="00355FE1">
      <w:pPr>
        <w:numPr>
          <w:ilvl w:val="0"/>
          <w:numId w:val="1"/>
        </w:numPr>
        <w:shd w:val="clear" w:color="auto" w:fill="FFFFFF"/>
        <w:spacing w:line="360" w:lineRule="auto"/>
        <w:ind w:left="851"/>
        <w:jc w:val="both"/>
        <w:textAlignment w:val="baseline"/>
        <w:rPr>
          <w:color w:val="000000"/>
          <w:szCs w:val="20"/>
        </w:rPr>
      </w:pPr>
      <w:r w:rsidRPr="00376426">
        <w:rPr>
          <w:color w:val="000000"/>
          <w:szCs w:val="20"/>
        </w:rPr>
        <w:t>az iskolába lépéshez szükséges fejlettség elérését tanúsító igaz</w:t>
      </w:r>
      <w:r>
        <w:rPr>
          <w:color w:val="000000"/>
          <w:szCs w:val="20"/>
        </w:rPr>
        <w:t>olás (óvodai szakv</w:t>
      </w:r>
      <w:r>
        <w:rPr>
          <w:color w:val="000000"/>
          <w:szCs w:val="20"/>
        </w:rPr>
        <w:t>é</w:t>
      </w:r>
      <w:r>
        <w:rPr>
          <w:color w:val="000000"/>
          <w:szCs w:val="20"/>
        </w:rPr>
        <w:t>lemény, vagy iskolaérettségi vizsgálat)</w:t>
      </w:r>
    </w:p>
    <w:p w:rsidR="00337811" w:rsidRPr="00376426" w:rsidRDefault="00337811" w:rsidP="00355FE1">
      <w:pPr>
        <w:numPr>
          <w:ilvl w:val="0"/>
          <w:numId w:val="1"/>
        </w:numPr>
        <w:shd w:val="clear" w:color="auto" w:fill="FFFFFF"/>
        <w:spacing w:line="360" w:lineRule="auto"/>
        <w:ind w:left="851"/>
        <w:jc w:val="both"/>
        <w:textAlignment w:val="baseline"/>
        <w:rPr>
          <w:color w:val="000000"/>
          <w:szCs w:val="20"/>
        </w:rPr>
      </w:pPr>
      <w:r w:rsidRPr="00376426">
        <w:rPr>
          <w:color w:val="000000"/>
          <w:szCs w:val="20"/>
        </w:rPr>
        <w:t>a gyermek TAJ száma</w:t>
      </w:r>
    </w:p>
    <w:p w:rsidR="00337811" w:rsidRDefault="00337811" w:rsidP="00355FE1">
      <w:pPr>
        <w:numPr>
          <w:ilvl w:val="0"/>
          <w:numId w:val="1"/>
        </w:numPr>
        <w:shd w:val="clear" w:color="auto" w:fill="FFFFFF"/>
        <w:spacing w:line="360" w:lineRule="auto"/>
        <w:ind w:left="851"/>
        <w:jc w:val="both"/>
        <w:textAlignment w:val="baseline"/>
        <w:rPr>
          <w:color w:val="000000"/>
          <w:szCs w:val="20"/>
        </w:rPr>
      </w:pPr>
      <w:r w:rsidRPr="00376426">
        <w:rPr>
          <w:color w:val="000000"/>
          <w:szCs w:val="20"/>
        </w:rPr>
        <w:t>a gyermekorvostól: a gyermek oltási könyvéről másolat vagy iga</w:t>
      </w:r>
      <w:r>
        <w:rPr>
          <w:color w:val="000000"/>
          <w:szCs w:val="20"/>
        </w:rPr>
        <w:t>zolás a kötelező v</w:t>
      </w:r>
      <w:r>
        <w:rPr>
          <w:color w:val="000000"/>
          <w:szCs w:val="20"/>
        </w:rPr>
        <w:t>é</w:t>
      </w:r>
      <w:r>
        <w:rPr>
          <w:color w:val="000000"/>
          <w:szCs w:val="20"/>
        </w:rPr>
        <w:t>dőoltásokról</w:t>
      </w:r>
    </w:p>
    <w:p w:rsidR="00337811" w:rsidRDefault="00337811" w:rsidP="00355FE1">
      <w:pPr>
        <w:numPr>
          <w:ilvl w:val="0"/>
          <w:numId w:val="1"/>
        </w:numPr>
        <w:shd w:val="clear" w:color="auto" w:fill="FFFFFF"/>
        <w:spacing w:line="360" w:lineRule="auto"/>
        <w:ind w:left="851"/>
        <w:jc w:val="both"/>
        <w:textAlignment w:val="baseline"/>
        <w:rPr>
          <w:color w:val="000000"/>
          <w:szCs w:val="20"/>
        </w:rPr>
      </w:pPr>
      <w:r w:rsidRPr="00376426">
        <w:rPr>
          <w:color w:val="000000"/>
          <w:szCs w:val="20"/>
        </w:rPr>
        <w:t>okmányirodai igazolás a diákigazolvány igényléséről + 1400 Ft </w:t>
      </w:r>
      <w:r>
        <w:rPr>
          <w:color w:val="000000"/>
          <w:szCs w:val="20"/>
        </w:rPr>
        <w:t>(amennyiben igén</w:t>
      </w:r>
      <w:r>
        <w:rPr>
          <w:color w:val="000000"/>
          <w:szCs w:val="20"/>
        </w:rPr>
        <w:t>y</w:t>
      </w:r>
      <w:r>
        <w:rPr>
          <w:color w:val="000000"/>
          <w:szCs w:val="20"/>
        </w:rPr>
        <w:t>lik a diákigazolványt, ez nem kötelező)</w:t>
      </w:r>
    </w:p>
    <w:p w:rsidR="00337811" w:rsidRPr="00376426" w:rsidRDefault="00337811" w:rsidP="00355FE1">
      <w:pPr>
        <w:numPr>
          <w:ilvl w:val="0"/>
          <w:numId w:val="1"/>
        </w:numPr>
        <w:shd w:val="clear" w:color="auto" w:fill="FFFFFF"/>
        <w:spacing w:line="360" w:lineRule="auto"/>
        <w:ind w:left="851"/>
        <w:jc w:val="both"/>
        <w:textAlignment w:val="baseline"/>
        <w:rPr>
          <w:color w:val="000000"/>
          <w:szCs w:val="20"/>
        </w:rPr>
      </w:pPr>
      <w:r>
        <w:rPr>
          <w:color w:val="000000"/>
          <w:szCs w:val="20"/>
        </w:rPr>
        <w:t>csatolt adatlap kitöltése</w:t>
      </w:r>
    </w:p>
    <w:p w:rsidR="00337811" w:rsidRDefault="00337811" w:rsidP="00355FE1">
      <w:pPr>
        <w:pStyle w:val="Nincstrkz"/>
        <w:spacing w:line="360" w:lineRule="auto"/>
      </w:pPr>
    </w:p>
    <w:p w:rsidR="00337811" w:rsidRPr="00666A2D" w:rsidRDefault="00337811" w:rsidP="00355FE1">
      <w:pPr>
        <w:pStyle w:val="Nincstrkz"/>
        <w:spacing w:line="360" w:lineRule="auto"/>
        <w:rPr>
          <w:b/>
        </w:rPr>
      </w:pPr>
      <w:r w:rsidRPr="00666A2D">
        <w:rPr>
          <w:b/>
        </w:rPr>
        <w:t>2. Intézmény nyitvatartási rendje, az éves munkaterv alapján a tervezett rendezvények, események időpontjai:</w:t>
      </w:r>
    </w:p>
    <w:p w:rsidR="00337811" w:rsidRDefault="00337811" w:rsidP="00355FE1">
      <w:pPr>
        <w:pStyle w:val="Nincstrkz"/>
        <w:spacing w:line="360" w:lineRule="auto"/>
      </w:pPr>
    </w:p>
    <w:p w:rsidR="00666A2D" w:rsidRDefault="00666A2D" w:rsidP="00355FE1">
      <w:pPr>
        <w:spacing w:line="360" w:lineRule="auto"/>
        <w:jc w:val="both"/>
      </w:pPr>
      <w:r w:rsidRPr="009645B0">
        <w:t>Az iskola épületei szorgalmi időben hétfőtől péntekig 9.00 órától délután 17.00 óráig tartanak nyitva. Az iskola igazgatójával történt előzetes egyeztetés alapján az épületek ettől eltérő id</w:t>
      </w:r>
      <w:r w:rsidRPr="009645B0">
        <w:t>ő</w:t>
      </w:r>
      <w:r w:rsidRPr="009645B0">
        <w:t xml:space="preserve">pontban, illetve szombaton és vasárnap is nyitva tarthatók. </w:t>
      </w:r>
    </w:p>
    <w:p w:rsidR="008919DE" w:rsidRPr="009645B0" w:rsidRDefault="008919DE" w:rsidP="00355FE1">
      <w:pPr>
        <w:spacing w:line="360" w:lineRule="auto"/>
        <w:jc w:val="both"/>
      </w:pPr>
    </w:p>
    <w:p w:rsidR="00337811" w:rsidRDefault="00337811" w:rsidP="00355FE1">
      <w:pPr>
        <w:pStyle w:val="Nincstrkz"/>
        <w:spacing w:line="360" w:lineRule="auto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260"/>
        <w:gridCol w:w="1540"/>
        <w:gridCol w:w="2262"/>
      </w:tblGrid>
      <w:tr w:rsidR="00666A2D" w:rsidRPr="0082569C" w:rsidTr="00C93DF2">
        <w:tc>
          <w:tcPr>
            <w:tcW w:w="5260" w:type="dxa"/>
          </w:tcPr>
          <w:p w:rsidR="00666A2D" w:rsidRPr="0082569C" w:rsidRDefault="00666A2D" w:rsidP="00355FE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82569C">
              <w:rPr>
                <w:b/>
                <w:bCs/>
              </w:rPr>
              <w:lastRenderedPageBreak/>
              <w:t xml:space="preserve">ünnepek, rendezvények, </w:t>
            </w:r>
            <w:proofErr w:type="gramStart"/>
            <w:r w:rsidRPr="0082569C">
              <w:rPr>
                <w:b/>
                <w:bCs/>
              </w:rPr>
              <w:t>programok</w:t>
            </w:r>
            <w:r>
              <w:rPr>
                <w:b/>
                <w:bCs/>
              </w:rPr>
              <w:t xml:space="preserve">  2016</w:t>
            </w:r>
            <w:proofErr w:type="gramEnd"/>
            <w:r>
              <w:rPr>
                <w:b/>
                <w:bCs/>
              </w:rPr>
              <w:t>/2017.</w:t>
            </w:r>
          </w:p>
        </w:tc>
        <w:tc>
          <w:tcPr>
            <w:tcW w:w="1540" w:type="dxa"/>
          </w:tcPr>
          <w:p w:rsidR="00666A2D" w:rsidRPr="0082569C" w:rsidRDefault="00666A2D" w:rsidP="00355FE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82569C">
              <w:rPr>
                <w:b/>
                <w:bCs/>
              </w:rPr>
              <w:t>időpont</w:t>
            </w:r>
          </w:p>
        </w:tc>
        <w:tc>
          <w:tcPr>
            <w:tcW w:w="2262" w:type="dxa"/>
          </w:tcPr>
          <w:p w:rsidR="00666A2D" w:rsidRPr="0082569C" w:rsidRDefault="00666A2D" w:rsidP="00355FE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82569C">
              <w:rPr>
                <w:b/>
                <w:bCs/>
              </w:rPr>
              <w:t>felelős</w:t>
            </w:r>
          </w:p>
        </w:tc>
      </w:tr>
      <w:tr w:rsidR="00666A2D" w:rsidRPr="0082569C" w:rsidTr="00C93DF2">
        <w:tc>
          <w:tcPr>
            <w:tcW w:w="5260" w:type="dxa"/>
          </w:tcPr>
          <w:p w:rsidR="00666A2D" w:rsidRPr="0082569C" w:rsidRDefault="00666A2D" w:rsidP="00355F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Tanévnyitó rendezvény</w:t>
            </w:r>
          </w:p>
        </w:tc>
        <w:tc>
          <w:tcPr>
            <w:tcW w:w="1540" w:type="dxa"/>
          </w:tcPr>
          <w:p w:rsidR="00666A2D" w:rsidRPr="0082569C" w:rsidRDefault="00666A2D" w:rsidP="00355F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08.29.</w:t>
            </w:r>
          </w:p>
        </w:tc>
        <w:tc>
          <w:tcPr>
            <w:tcW w:w="2262" w:type="dxa"/>
          </w:tcPr>
          <w:p w:rsidR="00666A2D" w:rsidRPr="0082569C" w:rsidRDefault="00666A2D" w:rsidP="00355F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ig.</w:t>
            </w:r>
          </w:p>
        </w:tc>
      </w:tr>
      <w:tr w:rsidR="00666A2D" w:rsidRPr="0082569C" w:rsidTr="00C93DF2">
        <w:tc>
          <w:tcPr>
            <w:tcW w:w="5260" w:type="dxa"/>
          </w:tcPr>
          <w:p w:rsidR="00666A2D" w:rsidRPr="0082569C" w:rsidRDefault="00666A2D" w:rsidP="00355F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proofErr w:type="spellStart"/>
            <w:r w:rsidRPr="0082569C">
              <w:rPr>
                <w:bCs/>
              </w:rPr>
              <w:t>Rádhástami</w:t>
            </w:r>
            <w:proofErr w:type="spellEnd"/>
          </w:p>
        </w:tc>
        <w:tc>
          <w:tcPr>
            <w:tcW w:w="1540" w:type="dxa"/>
          </w:tcPr>
          <w:p w:rsidR="00666A2D" w:rsidRPr="0082569C" w:rsidRDefault="00666A2D" w:rsidP="00355F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09.09.</w:t>
            </w:r>
          </w:p>
        </w:tc>
        <w:tc>
          <w:tcPr>
            <w:tcW w:w="2262" w:type="dxa"/>
          </w:tcPr>
          <w:p w:rsidR="00666A2D" w:rsidRPr="0082569C" w:rsidRDefault="00666A2D" w:rsidP="00355F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ig.</w:t>
            </w:r>
          </w:p>
        </w:tc>
      </w:tr>
      <w:tr w:rsidR="00666A2D" w:rsidRPr="0082569C" w:rsidTr="00C93DF2">
        <w:tc>
          <w:tcPr>
            <w:tcW w:w="5260" w:type="dxa"/>
          </w:tcPr>
          <w:p w:rsidR="00666A2D" w:rsidRPr="0082569C" w:rsidRDefault="00666A2D" w:rsidP="00355F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Aradi vértanúk napja</w:t>
            </w:r>
          </w:p>
        </w:tc>
        <w:tc>
          <w:tcPr>
            <w:tcW w:w="1540" w:type="dxa"/>
          </w:tcPr>
          <w:p w:rsidR="00666A2D" w:rsidRDefault="00666A2D" w:rsidP="00355F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10.06.</w:t>
            </w:r>
          </w:p>
        </w:tc>
        <w:tc>
          <w:tcPr>
            <w:tcW w:w="2262" w:type="dxa"/>
          </w:tcPr>
          <w:p w:rsidR="00666A2D" w:rsidRPr="0082569C" w:rsidRDefault="00666A2D" w:rsidP="00355F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ofők</w:t>
            </w:r>
            <w:proofErr w:type="spellEnd"/>
          </w:p>
        </w:tc>
      </w:tr>
      <w:tr w:rsidR="00666A2D" w:rsidRPr="0082569C" w:rsidTr="00C93DF2">
        <w:tc>
          <w:tcPr>
            <w:tcW w:w="5260" w:type="dxa"/>
          </w:tcPr>
          <w:p w:rsidR="00666A2D" w:rsidRDefault="00666A2D" w:rsidP="00355F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1956-os forradalom</w:t>
            </w:r>
          </w:p>
        </w:tc>
        <w:tc>
          <w:tcPr>
            <w:tcW w:w="1540" w:type="dxa"/>
          </w:tcPr>
          <w:p w:rsidR="00666A2D" w:rsidRDefault="00666A2D" w:rsidP="00355F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10.23.</w:t>
            </w:r>
          </w:p>
        </w:tc>
        <w:tc>
          <w:tcPr>
            <w:tcW w:w="2262" w:type="dxa"/>
          </w:tcPr>
          <w:p w:rsidR="00666A2D" w:rsidRPr="0082569C" w:rsidRDefault="00666A2D" w:rsidP="00355F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ofők</w:t>
            </w:r>
            <w:proofErr w:type="spellEnd"/>
          </w:p>
        </w:tc>
      </w:tr>
      <w:tr w:rsidR="00666A2D" w:rsidRPr="0082569C" w:rsidTr="00C93DF2">
        <w:tc>
          <w:tcPr>
            <w:tcW w:w="5260" w:type="dxa"/>
          </w:tcPr>
          <w:p w:rsidR="00666A2D" w:rsidRPr="0082569C" w:rsidRDefault="00666A2D" w:rsidP="00355F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proofErr w:type="spellStart"/>
            <w:r w:rsidRPr="0082569C">
              <w:rPr>
                <w:bCs/>
              </w:rPr>
              <w:t>Govardana</w:t>
            </w:r>
            <w:proofErr w:type="spellEnd"/>
            <w:r w:rsidRPr="0082569C">
              <w:rPr>
                <w:bCs/>
              </w:rPr>
              <w:t xml:space="preserve"> </w:t>
            </w:r>
            <w:proofErr w:type="spellStart"/>
            <w:r w:rsidRPr="0082569C">
              <w:rPr>
                <w:bCs/>
              </w:rPr>
              <w:t>Puja</w:t>
            </w:r>
            <w:proofErr w:type="spellEnd"/>
          </w:p>
        </w:tc>
        <w:tc>
          <w:tcPr>
            <w:tcW w:w="1540" w:type="dxa"/>
          </w:tcPr>
          <w:p w:rsidR="00666A2D" w:rsidRPr="0082569C" w:rsidRDefault="00666A2D" w:rsidP="00355F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10.31.</w:t>
            </w:r>
          </w:p>
        </w:tc>
        <w:tc>
          <w:tcPr>
            <w:tcW w:w="2262" w:type="dxa"/>
          </w:tcPr>
          <w:p w:rsidR="00666A2D" w:rsidRPr="0082569C" w:rsidRDefault="00666A2D" w:rsidP="00355F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ig.</w:t>
            </w:r>
          </w:p>
        </w:tc>
      </w:tr>
      <w:tr w:rsidR="00666A2D" w:rsidRPr="0082569C" w:rsidTr="00C93DF2">
        <w:tc>
          <w:tcPr>
            <w:tcW w:w="5260" w:type="dxa"/>
          </w:tcPr>
          <w:p w:rsidR="00666A2D" w:rsidRPr="0082569C" w:rsidRDefault="00666A2D" w:rsidP="00355F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proofErr w:type="spellStart"/>
            <w:r w:rsidRPr="0082569C">
              <w:rPr>
                <w:bCs/>
              </w:rPr>
              <w:t>Kartikka</w:t>
            </w:r>
            <w:proofErr w:type="spellEnd"/>
            <w:r w:rsidRPr="0082569C">
              <w:rPr>
                <w:bCs/>
              </w:rPr>
              <w:t xml:space="preserve"> hónap</w:t>
            </w:r>
          </w:p>
        </w:tc>
        <w:tc>
          <w:tcPr>
            <w:tcW w:w="1540" w:type="dxa"/>
          </w:tcPr>
          <w:p w:rsidR="00666A2D" w:rsidRPr="0082569C" w:rsidRDefault="00666A2D" w:rsidP="00355F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proofErr w:type="spellStart"/>
            <w:r w:rsidRPr="0082569C">
              <w:rPr>
                <w:bCs/>
              </w:rPr>
              <w:t>okt-nov</w:t>
            </w:r>
            <w:proofErr w:type="spellEnd"/>
            <w:r w:rsidRPr="0082569C">
              <w:rPr>
                <w:bCs/>
              </w:rPr>
              <w:t>.</w:t>
            </w:r>
          </w:p>
        </w:tc>
        <w:tc>
          <w:tcPr>
            <w:tcW w:w="2262" w:type="dxa"/>
          </w:tcPr>
          <w:p w:rsidR="00666A2D" w:rsidRPr="0082569C" w:rsidRDefault="00666A2D" w:rsidP="00355F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Borkáné</w:t>
            </w:r>
          </w:p>
        </w:tc>
      </w:tr>
      <w:tr w:rsidR="00666A2D" w:rsidRPr="0082569C" w:rsidTr="00C93DF2">
        <w:tc>
          <w:tcPr>
            <w:tcW w:w="5260" w:type="dxa"/>
          </w:tcPr>
          <w:p w:rsidR="00666A2D" w:rsidRPr="0082569C" w:rsidRDefault="00666A2D" w:rsidP="00355F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proofErr w:type="spellStart"/>
            <w:r w:rsidRPr="0082569C">
              <w:rPr>
                <w:bCs/>
              </w:rPr>
              <w:t>Dipávalí</w:t>
            </w:r>
            <w:proofErr w:type="spellEnd"/>
          </w:p>
        </w:tc>
        <w:tc>
          <w:tcPr>
            <w:tcW w:w="1540" w:type="dxa"/>
          </w:tcPr>
          <w:p w:rsidR="00666A2D" w:rsidRPr="0082569C" w:rsidRDefault="00666A2D" w:rsidP="00355F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10.30.</w:t>
            </w:r>
          </w:p>
        </w:tc>
        <w:tc>
          <w:tcPr>
            <w:tcW w:w="2262" w:type="dxa"/>
          </w:tcPr>
          <w:p w:rsidR="00666A2D" w:rsidRPr="0082569C" w:rsidRDefault="00666A2D" w:rsidP="00355F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82569C">
              <w:rPr>
                <w:bCs/>
              </w:rPr>
              <w:t>Gyöngyösi László</w:t>
            </w:r>
          </w:p>
        </w:tc>
      </w:tr>
      <w:tr w:rsidR="00666A2D" w:rsidRPr="0082569C" w:rsidTr="00C93DF2">
        <w:tc>
          <w:tcPr>
            <w:tcW w:w="5260" w:type="dxa"/>
          </w:tcPr>
          <w:p w:rsidR="00666A2D" w:rsidRPr="0082569C" w:rsidRDefault="00666A2D" w:rsidP="00355F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proofErr w:type="spellStart"/>
            <w:r w:rsidRPr="0082569C">
              <w:rPr>
                <w:bCs/>
              </w:rPr>
              <w:t>Rámacandra</w:t>
            </w:r>
            <w:proofErr w:type="spellEnd"/>
            <w:r w:rsidRPr="0082569C">
              <w:rPr>
                <w:bCs/>
              </w:rPr>
              <w:t xml:space="preserve"> </w:t>
            </w:r>
            <w:proofErr w:type="spellStart"/>
            <w:r w:rsidRPr="0082569C">
              <w:rPr>
                <w:bCs/>
              </w:rPr>
              <w:t>Vijayotsava</w:t>
            </w:r>
            <w:proofErr w:type="spellEnd"/>
          </w:p>
        </w:tc>
        <w:tc>
          <w:tcPr>
            <w:tcW w:w="1540" w:type="dxa"/>
          </w:tcPr>
          <w:p w:rsidR="00666A2D" w:rsidRPr="0082569C" w:rsidRDefault="00666A2D" w:rsidP="00355F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82569C">
              <w:rPr>
                <w:bCs/>
              </w:rPr>
              <w:t>10</w:t>
            </w:r>
            <w:r>
              <w:rPr>
                <w:bCs/>
              </w:rPr>
              <w:t>.11.</w:t>
            </w:r>
          </w:p>
        </w:tc>
        <w:tc>
          <w:tcPr>
            <w:tcW w:w="2262" w:type="dxa"/>
          </w:tcPr>
          <w:p w:rsidR="00666A2D" w:rsidRPr="0082569C" w:rsidRDefault="00666A2D" w:rsidP="00355F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ofők</w:t>
            </w:r>
            <w:proofErr w:type="spellEnd"/>
          </w:p>
        </w:tc>
      </w:tr>
      <w:tr w:rsidR="00666A2D" w:rsidRPr="0082569C" w:rsidTr="00C93DF2">
        <w:trPr>
          <w:trHeight w:val="224"/>
        </w:trPr>
        <w:tc>
          <w:tcPr>
            <w:tcW w:w="5260" w:type="dxa"/>
          </w:tcPr>
          <w:p w:rsidR="00666A2D" w:rsidRPr="0082569C" w:rsidRDefault="00666A2D" w:rsidP="00355F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proofErr w:type="spellStart"/>
            <w:r w:rsidRPr="0082569C">
              <w:rPr>
                <w:bCs/>
              </w:rPr>
              <w:t>Sríla</w:t>
            </w:r>
            <w:proofErr w:type="spellEnd"/>
            <w:r w:rsidRPr="0082569C">
              <w:rPr>
                <w:bCs/>
              </w:rPr>
              <w:t xml:space="preserve"> </w:t>
            </w:r>
            <w:proofErr w:type="spellStart"/>
            <w:r w:rsidRPr="0082569C">
              <w:rPr>
                <w:bCs/>
              </w:rPr>
              <w:t>Prabhupáda</w:t>
            </w:r>
            <w:proofErr w:type="spellEnd"/>
            <w:r w:rsidRPr="0082569C">
              <w:rPr>
                <w:bCs/>
              </w:rPr>
              <w:t xml:space="preserve"> </w:t>
            </w:r>
            <w:proofErr w:type="spellStart"/>
            <w:r w:rsidRPr="0082569C">
              <w:rPr>
                <w:bCs/>
              </w:rPr>
              <w:t>Maraton</w:t>
            </w:r>
            <w:proofErr w:type="spellEnd"/>
            <w:r w:rsidRPr="0082569C">
              <w:rPr>
                <w:bCs/>
              </w:rPr>
              <w:t xml:space="preserve"> könyvosztás</w:t>
            </w:r>
            <w:r>
              <w:rPr>
                <w:bCs/>
              </w:rPr>
              <w:t xml:space="preserve"> (december)</w:t>
            </w:r>
          </w:p>
        </w:tc>
        <w:tc>
          <w:tcPr>
            <w:tcW w:w="1540" w:type="dxa"/>
          </w:tcPr>
          <w:p w:rsidR="00666A2D" w:rsidRPr="0082569C" w:rsidRDefault="00666A2D" w:rsidP="00355F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82569C">
              <w:rPr>
                <w:bCs/>
              </w:rPr>
              <w:t>3+1 alkalom</w:t>
            </w:r>
          </w:p>
          <w:p w:rsidR="00666A2D" w:rsidRPr="0082569C" w:rsidRDefault="00666A2D" w:rsidP="00355F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2262" w:type="dxa"/>
          </w:tcPr>
          <w:p w:rsidR="00666A2D" w:rsidRPr="0082569C" w:rsidRDefault="00666A2D" w:rsidP="00355F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82569C">
              <w:rPr>
                <w:bCs/>
              </w:rPr>
              <w:t>Gyöngyösi László</w:t>
            </w:r>
          </w:p>
        </w:tc>
      </w:tr>
      <w:tr w:rsidR="00666A2D" w:rsidRPr="0082569C" w:rsidTr="00C93DF2">
        <w:tc>
          <w:tcPr>
            <w:tcW w:w="5260" w:type="dxa"/>
          </w:tcPr>
          <w:p w:rsidR="00666A2D" w:rsidRPr="0082569C" w:rsidRDefault="00666A2D" w:rsidP="00355F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82569C">
              <w:rPr>
                <w:bCs/>
              </w:rPr>
              <w:t>Félévzáró ünnepség</w:t>
            </w:r>
          </w:p>
        </w:tc>
        <w:tc>
          <w:tcPr>
            <w:tcW w:w="1540" w:type="dxa"/>
          </w:tcPr>
          <w:p w:rsidR="00666A2D" w:rsidRPr="0082569C" w:rsidRDefault="00666A2D" w:rsidP="00355F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01.18.</w:t>
            </w:r>
          </w:p>
        </w:tc>
        <w:tc>
          <w:tcPr>
            <w:tcW w:w="2262" w:type="dxa"/>
          </w:tcPr>
          <w:p w:rsidR="00666A2D" w:rsidRPr="0082569C" w:rsidRDefault="00666A2D" w:rsidP="00355F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ofők</w:t>
            </w:r>
            <w:proofErr w:type="spellEnd"/>
          </w:p>
        </w:tc>
      </w:tr>
      <w:tr w:rsidR="00666A2D" w:rsidRPr="0082569C" w:rsidTr="00C93DF2">
        <w:tc>
          <w:tcPr>
            <w:tcW w:w="5260" w:type="dxa"/>
          </w:tcPr>
          <w:p w:rsidR="00666A2D" w:rsidRPr="0082569C" w:rsidRDefault="00666A2D" w:rsidP="00355F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proofErr w:type="spellStart"/>
            <w:r w:rsidRPr="0082569C">
              <w:rPr>
                <w:bCs/>
              </w:rPr>
              <w:t>Nityánanda</w:t>
            </w:r>
            <w:proofErr w:type="spellEnd"/>
            <w:r w:rsidRPr="0082569C">
              <w:rPr>
                <w:bCs/>
              </w:rPr>
              <w:t xml:space="preserve"> </w:t>
            </w:r>
            <w:proofErr w:type="spellStart"/>
            <w:r w:rsidRPr="0082569C">
              <w:rPr>
                <w:bCs/>
              </w:rPr>
              <w:t>Trayodasi</w:t>
            </w:r>
            <w:proofErr w:type="spellEnd"/>
          </w:p>
        </w:tc>
        <w:tc>
          <w:tcPr>
            <w:tcW w:w="1540" w:type="dxa"/>
          </w:tcPr>
          <w:p w:rsidR="00666A2D" w:rsidRPr="0082569C" w:rsidRDefault="00666A2D" w:rsidP="00355F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82569C">
              <w:rPr>
                <w:bCs/>
              </w:rPr>
              <w:t>02.</w:t>
            </w:r>
          </w:p>
        </w:tc>
        <w:tc>
          <w:tcPr>
            <w:tcW w:w="2262" w:type="dxa"/>
          </w:tcPr>
          <w:p w:rsidR="00666A2D" w:rsidRPr="0082569C" w:rsidRDefault="00666A2D" w:rsidP="00355F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ofők</w:t>
            </w:r>
            <w:proofErr w:type="spellEnd"/>
          </w:p>
        </w:tc>
      </w:tr>
      <w:tr w:rsidR="00666A2D" w:rsidRPr="0082569C" w:rsidTr="00C93DF2">
        <w:tc>
          <w:tcPr>
            <w:tcW w:w="5260" w:type="dxa"/>
          </w:tcPr>
          <w:p w:rsidR="00666A2D" w:rsidRPr="00F25BFF" w:rsidRDefault="00666A2D" w:rsidP="00355F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F25BFF">
              <w:rPr>
                <w:rStyle w:val="st1"/>
              </w:rPr>
              <w:t>Kommunizmus Áldozatainak Emléknapja</w:t>
            </w:r>
          </w:p>
        </w:tc>
        <w:tc>
          <w:tcPr>
            <w:tcW w:w="1540" w:type="dxa"/>
          </w:tcPr>
          <w:p w:rsidR="00666A2D" w:rsidRPr="0082569C" w:rsidRDefault="00666A2D" w:rsidP="00355F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02.25.</w:t>
            </w:r>
          </w:p>
        </w:tc>
        <w:tc>
          <w:tcPr>
            <w:tcW w:w="2262" w:type="dxa"/>
          </w:tcPr>
          <w:p w:rsidR="00666A2D" w:rsidRPr="0082569C" w:rsidRDefault="00666A2D" w:rsidP="00355F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ofők</w:t>
            </w:r>
            <w:proofErr w:type="spellEnd"/>
          </w:p>
        </w:tc>
      </w:tr>
      <w:tr w:rsidR="00666A2D" w:rsidRPr="0082569C" w:rsidTr="00C93DF2">
        <w:tc>
          <w:tcPr>
            <w:tcW w:w="5260" w:type="dxa"/>
          </w:tcPr>
          <w:p w:rsidR="00666A2D" w:rsidRPr="0082569C" w:rsidRDefault="00666A2D" w:rsidP="00355F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82569C">
              <w:rPr>
                <w:bCs/>
              </w:rPr>
              <w:t>Víz világnapja</w:t>
            </w:r>
          </w:p>
        </w:tc>
        <w:tc>
          <w:tcPr>
            <w:tcW w:w="1540" w:type="dxa"/>
          </w:tcPr>
          <w:p w:rsidR="00666A2D" w:rsidRPr="0082569C" w:rsidRDefault="00666A2D" w:rsidP="00355F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82569C">
              <w:rPr>
                <w:bCs/>
              </w:rPr>
              <w:t>03.22.</w:t>
            </w:r>
          </w:p>
        </w:tc>
        <w:tc>
          <w:tcPr>
            <w:tcW w:w="2262" w:type="dxa"/>
          </w:tcPr>
          <w:p w:rsidR="00666A2D" w:rsidRPr="0082569C" w:rsidRDefault="00666A2D" w:rsidP="00355F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82569C">
              <w:rPr>
                <w:bCs/>
              </w:rPr>
              <w:t>Nagyné</w:t>
            </w:r>
          </w:p>
        </w:tc>
      </w:tr>
      <w:tr w:rsidR="00666A2D" w:rsidRPr="0082569C" w:rsidTr="00C93DF2">
        <w:tc>
          <w:tcPr>
            <w:tcW w:w="5260" w:type="dxa"/>
          </w:tcPr>
          <w:p w:rsidR="00666A2D" w:rsidRPr="0082569C" w:rsidRDefault="00666A2D" w:rsidP="00355F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1848/49-es forradalom és szabadságharc ünnepe</w:t>
            </w:r>
          </w:p>
        </w:tc>
        <w:tc>
          <w:tcPr>
            <w:tcW w:w="1540" w:type="dxa"/>
          </w:tcPr>
          <w:p w:rsidR="00666A2D" w:rsidRPr="0082569C" w:rsidRDefault="00666A2D" w:rsidP="00355F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82569C">
              <w:rPr>
                <w:bCs/>
              </w:rPr>
              <w:t>03.15.</w:t>
            </w:r>
          </w:p>
        </w:tc>
        <w:tc>
          <w:tcPr>
            <w:tcW w:w="2262" w:type="dxa"/>
          </w:tcPr>
          <w:p w:rsidR="00666A2D" w:rsidRPr="0082569C" w:rsidRDefault="00666A2D" w:rsidP="00355F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Borkáné</w:t>
            </w:r>
          </w:p>
        </w:tc>
      </w:tr>
      <w:tr w:rsidR="00666A2D" w:rsidRPr="0082569C" w:rsidTr="00C93DF2">
        <w:tc>
          <w:tcPr>
            <w:tcW w:w="5260" w:type="dxa"/>
          </w:tcPr>
          <w:p w:rsidR="00666A2D" w:rsidRPr="0082569C" w:rsidRDefault="00666A2D" w:rsidP="00355F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82569C">
              <w:rPr>
                <w:bCs/>
              </w:rPr>
              <w:t>Európa nap-Öreglak</w:t>
            </w:r>
          </w:p>
        </w:tc>
        <w:tc>
          <w:tcPr>
            <w:tcW w:w="1540" w:type="dxa"/>
          </w:tcPr>
          <w:p w:rsidR="00666A2D" w:rsidRPr="0082569C" w:rsidRDefault="00666A2D" w:rsidP="00355F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82569C">
              <w:rPr>
                <w:bCs/>
              </w:rPr>
              <w:t>03.</w:t>
            </w:r>
          </w:p>
        </w:tc>
        <w:tc>
          <w:tcPr>
            <w:tcW w:w="2262" w:type="dxa"/>
          </w:tcPr>
          <w:p w:rsidR="00666A2D" w:rsidRPr="0082569C" w:rsidRDefault="00666A2D" w:rsidP="00355F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82569C">
              <w:rPr>
                <w:bCs/>
              </w:rPr>
              <w:t>Gyöngyösi</w:t>
            </w:r>
          </w:p>
        </w:tc>
      </w:tr>
      <w:tr w:rsidR="00666A2D" w:rsidRPr="0082569C" w:rsidTr="00C93DF2">
        <w:tc>
          <w:tcPr>
            <w:tcW w:w="5260" w:type="dxa"/>
          </w:tcPr>
          <w:p w:rsidR="00666A2D" w:rsidRPr="0082569C" w:rsidRDefault="00666A2D" w:rsidP="00355F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82569C">
              <w:rPr>
                <w:bCs/>
              </w:rPr>
              <w:t xml:space="preserve">Ráma </w:t>
            </w:r>
            <w:proofErr w:type="spellStart"/>
            <w:r w:rsidRPr="0082569C">
              <w:rPr>
                <w:bCs/>
              </w:rPr>
              <w:t>Navami</w:t>
            </w:r>
            <w:proofErr w:type="spellEnd"/>
          </w:p>
        </w:tc>
        <w:tc>
          <w:tcPr>
            <w:tcW w:w="1540" w:type="dxa"/>
          </w:tcPr>
          <w:p w:rsidR="00666A2D" w:rsidRPr="0082569C" w:rsidRDefault="00666A2D" w:rsidP="00355F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82569C">
              <w:rPr>
                <w:bCs/>
              </w:rPr>
              <w:t>04.</w:t>
            </w:r>
          </w:p>
        </w:tc>
        <w:tc>
          <w:tcPr>
            <w:tcW w:w="2262" w:type="dxa"/>
          </w:tcPr>
          <w:p w:rsidR="00666A2D" w:rsidRPr="0082569C" w:rsidRDefault="00666A2D" w:rsidP="00355F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Gyöngyösi</w:t>
            </w:r>
          </w:p>
        </w:tc>
      </w:tr>
      <w:tr w:rsidR="00666A2D" w:rsidRPr="0082569C" w:rsidTr="00C93DF2">
        <w:tc>
          <w:tcPr>
            <w:tcW w:w="5260" w:type="dxa"/>
          </w:tcPr>
          <w:p w:rsidR="00666A2D" w:rsidRPr="00F25BFF" w:rsidRDefault="00666A2D" w:rsidP="00355F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>
              <w:rPr>
                <w:rStyle w:val="st1"/>
              </w:rPr>
              <w:t>H</w:t>
            </w:r>
            <w:r w:rsidRPr="00F25BFF">
              <w:rPr>
                <w:rStyle w:val="st1"/>
              </w:rPr>
              <w:t>olokauszt magyarországi áldozatainak emléknapja</w:t>
            </w:r>
          </w:p>
        </w:tc>
        <w:tc>
          <w:tcPr>
            <w:tcW w:w="1540" w:type="dxa"/>
          </w:tcPr>
          <w:p w:rsidR="00666A2D" w:rsidRPr="0082569C" w:rsidRDefault="00666A2D" w:rsidP="00355F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04.16.</w:t>
            </w:r>
          </w:p>
        </w:tc>
        <w:tc>
          <w:tcPr>
            <w:tcW w:w="2262" w:type="dxa"/>
          </w:tcPr>
          <w:p w:rsidR="00666A2D" w:rsidRPr="0082569C" w:rsidRDefault="00666A2D" w:rsidP="00355F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ofők</w:t>
            </w:r>
            <w:proofErr w:type="spellEnd"/>
          </w:p>
        </w:tc>
      </w:tr>
      <w:tr w:rsidR="00666A2D" w:rsidRPr="0082569C" w:rsidTr="00C93DF2">
        <w:tc>
          <w:tcPr>
            <w:tcW w:w="5260" w:type="dxa"/>
          </w:tcPr>
          <w:p w:rsidR="00666A2D" w:rsidRPr="0082569C" w:rsidRDefault="00666A2D" w:rsidP="00355F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82569C">
              <w:rPr>
                <w:bCs/>
              </w:rPr>
              <w:t>Föld napja</w:t>
            </w:r>
          </w:p>
        </w:tc>
        <w:tc>
          <w:tcPr>
            <w:tcW w:w="1540" w:type="dxa"/>
          </w:tcPr>
          <w:p w:rsidR="00666A2D" w:rsidRPr="0082569C" w:rsidRDefault="00666A2D" w:rsidP="00355F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82569C">
              <w:rPr>
                <w:bCs/>
              </w:rPr>
              <w:t xml:space="preserve">04.22. </w:t>
            </w:r>
          </w:p>
        </w:tc>
        <w:tc>
          <w:tcPr>
            <w:tcW w:w="2262" w:type="dxa"/>
          </w:tcPr>
          <w:p w:rsidR="00666A2D" w:rsidRPr="0082569C" w:rsidRDefault="00666A2D" w:rsidP="00355F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82569C">
              <w:rPr>
                <w:bCs/>
              </w:rPr>
              <w:t>Nagyné</w:t>
            </w:r>
          </w:p>
        </w:tc>
      </w:tr>
      <w:tr w:rsidR="00666A2D" w:rsidRPr="0082569C" w:rsidTr="00C93DF2">
        <w:tc>
          <w:tcPr>
            <w:tcW w:w="5260" w:type="dxa"/>
          </w:tcPr>
          <w:p w:rsidR="00666A2D" w:rsidRPr="0082569C" w:rsidRDefault="00666A2D" w:rsidP="00355F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proofErr w:type="spellStart"/>
            <w:r w:rsidRPr="0082569C">
              <w:rPr>
                <w:bCs/>
              </w:rPr>
              <w:t>Nrisimha</w:t>
            </w:r>
            <w:proofErr w:type="spellEnd"/>
            <w:r w:rsidRPr="0082569C">
              <w:rPr>
                <w:bCs/>
              </w:rPr>
              <w:t xml:space="preserve"> </w:t>
            </w:r>
            <w:proofErr w:type="spellStart"/>
            <w:r w:rsidRPr="0082569C">
              <w:rPr>
                <w:bCs/>
              </w:rPr>
              <w:t>caturdasi</w:t>
            </w:r>
            <w:proofErr w:type="spellEnd"/>
            <w:r w:rsidRPr="0082569C">
              <w:rPr>
                <w:bCs/>
              </w:rPr>
              <w:t xml:space="preserve">, </w:t>
            </w:r>
            <w:proofErr w:type="spellStart"/>
            <w:r w:rsidRPr="0082569C">
              <w:rPr>
                <w:bCs/>
              </w:rPr>
              <w:t>Vyása</w:t>
            </w:r>
            <w:proofErr w:type="spellEnd"/>
            <w:r w:rsidRPr="0082569C">
              <w:rPr>
                <w:bCs/>
              </w:rPr>
              <w:t xml:space="preserve"> </w:t>
            </w:r>
            <w:proofErr w:type="spellStart"/>
            <w:r w:rsidRPr="0082569C">
              <w:rPr>
                <w:bCs/>
              </w:rPr>
              <w:t>puja</w:t>
            </w:r>
            <w:proofErr w:type="spellEnd"/>
            <w:r w:rsidRPr="0082569C">
              <w:rPr>
                <w:bCs/>
              </w:rPr>
              <w:t xml:space="preserve"> fesztivál</w:t>
            </w:r>
          </w:p>
        </w:tc>
        <w:tc>
          <w:tcPr>
            <w:tcW w:w="1540" w:type="dxa"/>
          </w:tcPr>
          <w:p w:rsidR="00666A2D" w:rsidRPr="0082569C" w:rsidRDefault="00666A2D" w:rsidP="00355F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82569C">
              <w:rPr>
                <w:bCs/>
              </w:rPr>
              <w:t>05.</w:t>
            </w:r>
          </w:p>
        </w:tc>
        <w:tc>
          <w:tcPr>
            <w:tcW w:w="2262" w:type="dxa"/>
          </w:tcPr>
          <w:p w:rsidR="00666A2D" w:rsidRPr="0082569C" w:rsidRDefault="00666A2D" w:rsidP="00355F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proofErr w:type="spellStart"/>
            <w:r w:rsidRPr="0082569C">
              <w:rPr>
                <w:bCs/>
              </w:rPr>
              <w:t>ig</w:t>
            </w:r>
            <w:proofErr w:type="spellEnd"/>
          </w:p>
        </w:tc>
      </w:tr>
      <w:tr w:rsidR="00666A2D" w:rsidRPr="0082569C" w:rsidTr="00C93DF2">
        <w:tc>
          <w:tcPr>
            <w:tcW w:w="5260" w:type="dxa"/>
          </w:tcPr>
          <w:p w:rsidR="00666A2D" w:rsidRPr="0082569C" w:rsidRDefault="00666A2D" w:rsidP="00355F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82569C">
              <w:rPr>
                <w:bCs/>
              </w:rPr>
              <w:t>osztálykirándulások</w:t>
            </w:r>
          </w:p>
        </w:tc>
        <w:tc>
          <w:tcPr>
            <w:tcW w:w="1540" w:type="dxa"/>
          </w:tcPr>
          <w:p w:rsidR="00666A2D" w:rsidRPr="0082569C" w:rsidRDefault="00666A2D" w:rsidP="00355F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05.</w:t>
            </w:r>
          </w:p>
        </w:tc>
        <w:tc>
          <w:tcPr>
            <w:tcW w:w="2262" w:type="dxa"/>
          </w:tcPr>
          <w:p w:rsidR="00666A2D" w:rsidRPr="0082569C" w:rsidRDefault="00666A2D" w:rsidP="00355F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ofők</w:t>
            </w:r>
            <w:proofErr w:type="spellEnd"/>
          </w:p>
        </w:tc>
      </w:tr>
      <w:tr w:rsidR="00666A2D" w:rsidRPr="0082569C" w:rsidTr="00C93DF2">
        <w:tc>
          <w:tcPr>
            <w:tcW w:w="5260" w:type="dxa"/>
          </w:tcPr>
          <w:p w:rsidR="00666A2D" w:rsidRPr="0082569C" w:rsidRDefault="00666A2D" w:rsidP="00355F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82569C">
              <w:rPr>
                <w:bCs/>
              </w:rPr>
              <w:t>Madarak és Fák napja</w:t>
            </w:r>
          </w:p>
        </w:tc>
        <w:tc>
          <w:tcPr>
            <w:tcW w:w="1540" w:type="dxa"/>
          </w:tcPr>
          <w:p w:rsidR="00666A2D" w:rsidRPr="0082569C" w:rsidRDefault="00666A2D" w:rsidP="00355F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82569C">
              <w:rPr>
                <w:bCs/>
              </w:rPr>
              <w:t>05.10.</w:t>
            </w:r>
          </w:p>
        </w:tc>
        <w:tc>
          <w:tcPr>
            <w:tcW w:w="2262" w:type="dxa"/>
          </w:tcPr>
          <w:p w:rsidR="00666A2D" w:rsidRPr="0082569C" w:rsidRDefault="00666A2D" w:rsidP="00355F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82569C">
              <w:rPr>
                <w:bCs/>
              </w:rPr>
              <w:t>Nagyné</w:t>
            </w:r>
          </w:p>
        </w:tc>
      </w:tr>
      <w:tr w:rsidR="00666A2D" w:rsidRPr="0082569C" w:rsidTr="00C93DF2">
        <w:tc>
          <w:tcPr>
            <w:tcW w:w="5260" w:type="dxa"/>
          </w:tcPr>
          <w:p w:rsidR="00666A2D" w:rsidRPr="0082569C" w:rsidRDefault="00666A2D" w:rsidP="00355F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82569C">
              <w:rPr>
                <w:bCs/>
              </w:rPr>
              <w:t>Anyáink napja</w:t>
            </w:r>
          </w:p>
        </w:tc>
        <w:tc>
          <w:tcPr>
            <w:tcW w:w="1540" w:type="dxa"/>
          </w:tcPr>
          <w:p w:rsidR="00666A2D" w:rsidRPr="0082569C" w:rsidRDefault="00666A2D" w:rsidP="00355F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82569C">
              <w:rPr>
                <w:bCs/>
              </w:rPr>
              <w:t xml:space="preserve">05. </w:t>
            </w:r>
          </w:p>
        </w:tc>
        <w:tc>
          <w:tcPr>
            <w:tcW w:w="2262" w:type="dxa"/>
          </w:tcPr>
          <w:p w:rsidR="00666A2D" w:rsidRPr="0082569C" w:rsidRDefault="00666A2D" w:rsidP="00355F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ofők</w:t>
            </w:r>
            <w:proofErr w:type="spellEnd"/>
          </w:p>
        </w:tc>
      </w:tr>
      <w:tr w:rsidR="00666A2D" w:rsidRPr="0082569C" w:rsidTr="00C93DF2">
        <w:tc>
          <w:tcPr>
            <w:tcW w:w="5260" w:type="dxa"/>
          </w:tcPr>
          <w:p w:rsidR="00666A2D" w:rsidRPr="0082569C" w:rsidRDefault="00666A2D" w:rsidP="00355F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Nemzeti összetartozás napja</w:t>
            </w:r>
          </w:p>
        </w:tc>
        <w:tc>
          <w:tcPr>
            <w:tcW w:w="1540" w:type="dxa"/>
          </w:tcPr>
          <w:p w:rsidR="00666A2D" w:rsidRPr="0082569C" w:rsidRDefault="00666A2D" w:rsidP="00355F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06.04.</w:t>
            </w:r>
          </w:p>
        </w:tc>
        <w:tc>
          <w:tcPr>
            <w:tcW w:w="2262" w:type="dxa"/>
          </w:tcPr>
          <w:p w:rsidR="00666A2D" w:rsidRPr="0082569C" w:rsidRDefault="00666A2D" w:rsidP="00355F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ofők</w:t>
            </w:r>
            <w:proofErr w:type="spellEnd"/>
          </w:p>
        </w:tc>
      </w:tr>
    </w:tbl>
    <w:p w:rsidR="00666A2D" w:rsidRDefault="00666A2D" w:rsidP="00355FE1">
      <w:pPr>
        <w:pStyle w:val="Nincstrkz"/>
        <w:spacing w:line="360" w:lineRule="auto"/>
      </w:pPr>
    </w:p>
    <w:p w:rsidR="00337811" w:rsidRDefault="00337811" w:rsidP="00355FE1">
      <w:pPr>
        <w:pStyle w:val="Nincstrkz"/>
        <w:spacing w:line="360" w:lineRule="auto"/>
      </w:pPr>
    </w:p>
    <w:p w:rsidR="0064112D" w:rsidRPr="00666A2D" w:rsidRDefault="00666A2D" w:rsidP="00355FE1">
      <w:pPr>
        <w:pStyle w:val="Nincstrkz"/>
        <w:spacing w:line="360" w:lineRule="auto"/>
        <w:rPr>
          <w:b/>
        </w:rPr>
      </w:pPr>
      <w:r w:rsidRPr="00666A2D">
        <w:rPr>
          <w:b/>
        </w:rPr>
        <w:t xml:space="preserve">3. </w:t>
      </w:r>
      <w:r w:rsidR="0064112D" w:rsidRPr="00666A2D">
        <w:rPr>
          <w:b/>
        </w:rPr>
        <w:t>Az intézményben tanító pedagógusok végzettsége:</w:t>
      </w:r>
    </w:p>
    <w:p w:rsidR="0064112D" w:rsidRDefault="0064112D" w:rsidP="00355FE1">
      <w:pPr>
        <w:pStyle w:val="Nincstrkz"/>
        <w:spacing w:line="360" w:lineRule="auto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04"/>
        <w:gridCol w:w="3260"/>
        <w:gridCol w:w="2694"/>
        <w:gridCol w:w="2404"/>
      </w:tblGrid>
      <w:tr w:rsidR="00666A2D" w:rsidTr="00666A2D">
        <w:tc>
          <w:tcPr>
            <w:tcW w:w="704" w:type="dxa"/>
          </w:tcPr>
          <w:p w:rsidR="00666A2D" w:rsidRDefault="00666A2D" w:rsidP="00355FE1">
            <w:pPr>
              <w:pStyle w:val="Nincstrkz"/>
              <w:spacing w:line="360" w:lineRule="auto"/>
            </w:pPr>
          </w:p>
        </w:tc>
        <w:tc>
          <w:tcPr>
            <w:tcW w:w="3260" w:type="dxa"/>
          </w:tcPr>
          <w:p w:rsidR="00666A2D" w:rsidRDefault="00666A2D" w:rsidP="00355FE1">
            <w:pPr>
              <w:pStyle w:val="Nincstrkz"/>
              <w:spacing w:line="360" w:lineRule="auto"/>
            </w:pPr>
            <w:r>
              <w:t>megnevezés</w:t>
            </w:r>
          </w:p>
        </w:tc>
        <w:tc>
          <w:tcPr>
            <w:tcW w:w="2694" w:type="dxa"/>
          </w:tcPr>
          <w:p w:rsidR="00666A2D" w:rsidRDefault="00666A2D" w:rsidP="00355FE1">
            <w:pPr>
              <w:pStyle w:val="Nincstrkz"/>
              <w:spacing w:line="360" w:lineRule="auto"/>
            </w:pPr>
            <w:r>
              <w:t>végzettség</w:t>
            </w:r>
          </w:p>
        </w:tc>
        <w:tc>
          <w:tcPr>
            <w:tcW w:w="2404" w:type="dxa"/>
          </w:tcPr>
          <w:p w:rsidR="00666A2D" w:rsidRDefault="00666A2D" w:rsidP="00355FE1">
            <w:pPr>
              <w:pStyle w:val="Nincstrkz"/>
              <w:spacing w:line="360" w:lineRule="auto"/>
            </w:pPr>
            <w:r>
              <w:t>besorolás</w:t>
            </w:r>
          </w:p>
        </w:tc>
      </w:tr>
      <w:tr w:rsidR="00666A2D" w:rsidTr="00666A2D">
        <w:tc>
          <w:tcPr>
            <w:tcW w:w="704" w:type="dxa"/>
          </w:tcPr>
          <w:p w:rsidR="00666A2D" w:rsidRDefault="00666A2D" w:rsidP="00355FE1">
            <w:pPr>
              <w:pStyle w:val="Nincstrkz"/>
              <w:spacing w:line="360" w:lineRule="auto"/>
            </w:pPr>
            <w:r>
              <w:t>1.</w:t>
            </w:r>
          </w:p>
        </w:tc>
        <w:tc>
          <w:tcPr>
            <w:tcW w:w="3260" w:type="dxa"/>
          </w:tcPr>
          <w:p w:rsidR="00666A2D" w:rsidRDefault="00666A2D" w:rsidP="00355FE1">
            <w:pPr>
              <w:pStyle w:val="Nincstrkz"/>
              <w:spacing w:line="360" w:lineRule="auto"/>
            </w:pPr>
            <w:r>
              <w:t>iskolai pedagógus</w:t>
            </w:r>
          </w:p>
        </w:tc>
        <w:tc>
          <w:tcPr>
            <w:tcW w:w="2694" w:type="dxa"/>
          </w:tcPr>
          <w:p w:rsidR="00666A2D" w:rsidRDefault="00666A2D" w:rsidP="00355FE1">
            <w:pPr>
              <w:pStyle w:val="Nincstrkz"/>
              <w:spacing w:line="360" w:lineRule="auto"/>
            </w:pPr>
            <w:r>
              <w:t>tanító</w:t>
            </w:r>
          </w:p>
        </w:tc>
        <w:tc>
          <w:tcPr>
            <w:tcW w:w="2404" w:type="dxa"/>
          </w:tcPr>
          <w:p w:rsidR="00666A2D" w:rsidRDefault="00666A2D" w:rsidP="00355FE1">
            <w:pPr>
              <w:pStyle w:val="Nincstrkz"/>
              <w:spacing w:line="360" w:lineRule="auto"/>
            </w:pPr>
            <w:r>
              <w:t>pedagógus I.</w:t>
            </w:r>
          </w:p>
        </w:tc>
      </w:tr>
      <w:tr w:rsidR="00666A2D" w:rsidTr="00666A2D">
        <w:tc>
          <w:tcPr>
            <w:tcW w:w="704" w:type="dxa"/>
          </w:tcPr>
          <w:p w:rsidR="00666A2D" w:rsidRDefault="00666A2D" w:rsidP="00355FE1">
            <w:pPr>
              <w:pStyle w:val="Nincstrkz"/>
              <w:spacing w:line="360" w:lineRule="auto"/>
            </w:pPr>
            <w:r>
              <w:t>2.</w:t>
            </w:r>
          </w:p>
        </w:tc>
        <w:tc>
          <w:tcPr>
            <w:tcW w:w="3260" w:type="dxa"/>
          </w:tcPr>
          <w:p w:rsidR="00666A2D" w:rsidRDefault="00666A2D" w:rsidP="00355FE1">
            <w:pPr>
              <w:pStyle w:val="Nincstrkz"/>
              <w:spacing w:line="360" w:lineRule="auto"/>
            </w:pPr>
            <w:r>
              <w:t>iskolai pedagógus</w:t>
            </w:r>
          </w:p>
        </w:tc>
        <w:tc>
          <w:tcPr>
            <w:tcW w:w="2694" w:type="dxa"/>
          </w:tcPr>
          <w:p w:rsidR="00666A2D" w:rsidRDefault="00666A2D" w:rsidP="00355FE1">
            <w:pPr>
              <w:pStyle w:val="Nincstrkz"/>
              <w:spacing w:line="360" w:lineRule="auto"/>
            </w:pPr>
            <w:r>
              <w:t>tanító, Ember és társad</w:t>
            </w:r>
            <w:r>
              <w:t>a</w:t>
            </w:r>
            <w:r>
              <w:t>lom műveltségterület</w:t>
            </w:r>
          </w:p>
        </w:tc>
        <w:tc>
          <w:tcPr>
            <w:tcW w:w="2404" w:type="dxa"/>
          </w:tcPr>
          <w:p w:rsidR="00666A2D" w:rsidRDefault="00666A2D" w:rsidP="00355FE1">
            <w:pPr>
              <w:pStyle w:val="Nincstrkz"/>
              <w:spacing w:line="360" w:lineRule="auto"/>
            </w:pPr>
            <w:r>
              <w:t>pedagógus I.</w:t>
            </w:r>
          </w:p>
        </w:tc>
      </w:tr>
      <w:tr w:rsidR="00666A2D" w:rsidTr="00666A2D">
        <w:tc>
          <w:tcPr>
            <w:tcW w:w="704" w:type="dxa"/>
          </w:tcPr>
          <w:p w:rsidR="00666A2D" w:rsidRDefault="00666A2D" w:rsidP="00355FE1">
            <w:pPr>
              <w:pStyle w:val="Nincstrkz"/>
              <w:spacing w:line="360" w:lineRule="auto"/>
            </w:pPr>
            <w:r>
              <w:lastRenderedPageBreak/>
              <w:t>3.</w:t>
            </w:r>
          </w:p>
        </w:tc>
        <w:tc>
          <w:tcPr>
            <w:tcW w:w="3260" w:type="dxa"/>
          </w:tcPr>
          <w:p w:rsidR="00666A2D" w:rsidRDefault="00666A2D" w:rsidP="00355FE1">
            <w:pPr>
              <w:pStyle w:val="Nincstrkz"/>
              <w:spacing w:line="360" w:lineRule="auto"/>
            </w:pPr>
            <w:r>
              <w:t>iskolai pedagógus</w:t>
            </w:r>
          </w:p>
        </w:tc>
        <w:tc>
          <w:tcPr>
            <w:tcW w:w="2694" w:type="dxa"/>
          </w:tcPr>
          <w:p w:rsidR="00666A2D" w:rsidRDefault="00666A2D" w:rsidP="00355FE1">
            <w:pPr>
              <w:pStyle w:val="Nincstrkz"/>
              <w:spacing w:line="360" w:lineRule="auto"/>
            </w:pPr>
            <w:r>
              <w:t xml:space="preserve">Történelem-spanyol </w:t>
            </w:r>
            <w:proofErr w:type="gramStart"/>
            <w:r>
              <w:t>nyelv szakos</w:t>
            </w:r>
            <w:proofErr w:type="gramEnd"/>
            <w:r>
              <w:t xml:space="preserve"> tanár, </w:t>
            </w:r>
            <w:proofErr w:type="spellStart"/>
            <w:r>
              <w:t>Vaisnava</w:t>
            </w:r>
            <w:proofErr w:type="spellEnd"/>
            <w:r>
              <w:t xml:space="preserve"> teológus</w:t>
            </w:r>
          </w:p>
        </w:tc>
        <w:tc>
          <w:tcPr>
            <w:tcW w:w="2404" w:type="dxa"/>
          </w:tcPr>
          <w:p w:rsidR="00666A2D" w:rsidRDefault="00666A2D" w:rsidP="00355FE1">
            <w:pPr>
              <w:pStyle w:val="Nincstrkz"/>
              <w:spacing w:line="360" w:lineRule="auto"/>
            </w:pPr>
            <w:r>
              <w:t>pedagógus I.</w:t>
            </w:r>
          </w:p>
        </w:tc>
      </w:tr>
      <w:tr w:rsidR="00666A2D" w:rsidTr="00666A2D">
        <w:tc>
          <w:tcPr>
            <w:tcW w:w="704" w:type="dxa"/>
          </w:tcPr>
          <w:p w:rsidR="00666A2D" w:rsidRDefault="00666A2D" w:rsidP="00355FE1">
            <w:pPr>
              <w:pStyle w:val="Nincstrkz"/>
              <w:spacing w:line="360" w:lineRule="auto"/>
            </w:pPr>
            <w:r>
              <w:t>4.</w:t>
            </w:r>
          </w:p>
        </w:tc>
        <w:tc>
          <w:tcPr>
            <w:tcW w:w="3260" w:type="dxa"/>
          </w:tcPr>
          <w:p w:rsidR="00666A2D" w:rsidRDefault="00666A2D" w:rsidP="00355FE1">
            <w:pPr>
              <w:pStyle w:val="Nincstrkz"/>
              <w:spacing w:line="360" w:lineRule="auto"/>
            </w:pPr>
            <w:r>
              <w:t>iskolai pedagógus</w:t>
            </w:r>
          </w:p>
        </w:tc>
        <w:tc>
          <w:tcPr>
            <w:tcW w:w="2694" w:type="dxa"/>
          </w:tcPr>
          <w:p w:rsidR="00666A2D" w:rsidRDefault="00666A2D" w:rsidP="00355FE1">
            <w:pPr>
              <w:pStyle w:val="Nincstrkz"/>
              <w:spacing w:line="360" w:lineRule="auto"/>
            </w:pPr>
            <w:r>
              <w:t>Történelem szakos tanár, Tanító, magyar művel</w:t>
            </w:r>
            <w:r>
              <w:t>t</w:t>
            </w:r>
            <w:r>
              <w:t>ségterület, Közoktatási vezető és pedagógus szakvizsga</w:t>
            </w:r>
          </w:p>
        </w:tc>
        <w:tc>
          <w:tcPr>
            <w:tcW w:w="2404" w:type="dxa"/>
          </w:tcPr>
          <w:p w:rsidR="00666A2D" w:rsidRDefault="00666A2D" w:rsidP="00355FE1">
            <w:pPr>
              <w:pStyle w:val="Nincstrkz"/>
              <w:spacing w:line="360" w:lineRule="auto"/>
            </w:pPr>
            <w:r>
              <w:t>pedagógus I.</w:t>
            </w:r>
          </w:p>
        </w:tc>
      </w:tr>
      <w:tr w:rsidR="00666A2D" w:rsidTr="00666A2D">
        <w:tc>
          <w:tcPr>
            <w:tcW w:w="704" w:type="dxa"/>
          </w:tcPr>
          <w:p w:rsidR="00666A2D" w:rsidRDefault="00666A2D" w:rsidP="00355FE1">
            <w:pPr>
              <w:pStyle w:val="Nincstrkz"/>
              <w:spacing w:line="360" w:lineRule="auto"/>
            </w:pPr>
            <w:r>
              <w:t>5.</w:t>
            </w:r>
          </w:p>
        </w:tc>
        <w:tc>
          <w:tcPr>
            <w:tcW w:w="3260" w:type="dxa"/>
          </w:tcPr>
          <w:p w:rsidR="00666A2D" w:rsidRDefault="00666A2D" w:rsidP="00355FE1">
            <w:pPr>
              <w:pStyle w:val="Nincstrkz"/>
              <w:spacing w:line="360" w:lineRule="auto"/>
            </w:pPr>
            <w:r>
              <w:t>iskolai pedagógus</w:t>
            </w:r>
          </w:p>
        </w:tc>
        <w:tc>
          <w:tcPr>
            <w:tcW w:w="2694" w:type="dxa"/>
          </w:tcPr>
          <w:p w:rsidR="00666A2D" w:rsidRDefault="00666A2D" w:rsidP="00355FE1">
            <w:pPr>
              <w:pStyle w:val="Nincstrkz"/>
              <w:spacing w:line="360" w:lineRule="auto"/>
            </w:pPr>
            <w:r>
              <w:t xml:space="preserve">Matematika-fizika szakos tanár, </w:t>
            </w:r>
            <w:proofErr w:type="spellStart"/>
            <w:r>
              <w:t>Vaisnava</w:t>
            </w:r>
            <w:proofErr w:type="spellEnd"/>
            <w:r>
              <w:t xml:space="preserve"> teológus</w:t>
            </w:r>
          </w:p>
        </w:tc>
        <w:tc>
          <w:tcPr>
            <w:tcW w:w="2404" w:type="dxa"/>
          </w:tcPr>
          <w:p w:rsidR="00666A2D" w:rsidRDefault="00666A2D" w:rsidP="00355FE1">
            <w:pPr>
              <w:pStyle w:val="Nincstrkz"/>
              <w:spacing w:line="360" w:lineRule="auto"/>
            </w:pPr>
            <w:r>
              <w:t>pedagógus I.</w:t>
            </w:r>
          </w:p>
        </w:tc>
      </w:tr>
      <w:tr w:rsidR="00355FE1" w:rsidTr="00666A2D">
        <w:tc>
          <w:tcPr>
            <w:tcW w:w="704" w:type="dxa"/>
          </w:tcPr>
          <w:p w:rsidR="00355FE1" w:rsidRDefault="00355FE1" w:rsidP="00355FE1">
            <w:pPr>
              <w:pStyle w:val="Nincstrkz"/>
              <w:spacing w:line="360" w:lineRule="auto"/>
            </w:pPr>
            <w:r>
              <w:t>6.</w:t>
            </w:r>
          </w:p>
        </w:tc>
        <w:tc>
          <w:tcPr>
            <w:tcW w:w="3260" w:type="dxa"/>
          </w:tcPr>
          <w:p w:rsidR="00355FE1" w:rsidRDefault="00355FE1" w:rsidP="00355FE1">
            <w:pPr>
              <w:pStyle w:val="Nincstrkz"/>
              <w:spacing w:line="360" w:lineRule="auto"/>
            </w:pPr>
            <w:r>
              <w:t>iskolai pedagógus</w:t>
            </w:r>
          </w:p>
        </w:tc>
        <w:tc>
          <w:tcPr>
            <w:tcW w:w="2694" w:type="dxa"/>
          </w:tcPr>
          <w:p w:rsidR="00355FE1" w:rsidRDefault="00355FE1" w:rsidP="00355FE1">
            <w:pPr>
              <w:pStyle w:val="Nincstrkz"/>
              <w:spacing w:line="360" w:lineRule="auto"/>
            </w:pPr>
            <w:r>
              <w:t>Kémia-biológia szakos tanár</w:t>
            </w:r>
          </w:p>
        </w:tc>
        <w:tc>
          <w:tcPr>
            <w:tcW w:w="2404" w:type="dxa"/>
          </w:tcPr>
          <w:p w:rsidR="00355FE1" w:rsidRDefault="00355FE1" w:rsidP="00355FE1">
            <w:pPr>
              <w:pStyle w:val="Nincstrkz"/>
              <w:spacing w:line="360" w:lineRule="auto"/>
            </w:pPr>
            <w:r>
              <w:t>pedagógus I.</w:t>
            </w:r>
          </w:p>
        </w:tc>
      </w:tr>
      <w:tr w:rsidR="00355FE1" w:rsidTr="00666A2D">
        <w:tc>
          <w:tcPr>
            <w:tcW w:w="704" w:type="dxa"/>
          </w:tcPr>
          <w:p w:rsidR="00355FE1" w:rsidRDefault="00355FE1" w:rsidP="00355FE1">
            <w:pPr>
              <w:pStyle w:val="Nincstrkz"/>
              <w:spacing w:line="360" w:lineRule="auto"/>
            </w:pPr>
            <w:r>
              <w:t xml:space="preserve">7. </w:t>
            </w:r>
          </w:p>
        </w:tc>
        <w:tc>
          <w:tcPr>
            <w:tcW w:w="3260" w:type="dxa"/>
          </w:tcPr>
          <w:p w:rsidR="00355FE1" w:rsidRDefault="00355FE1" w:rsidP="00355FE1">
            <w:pPr>
              <w:pStyle w:val="Nincstrkz"/>
              <w:spacing w:line="360" w:lineRule="auto"/>
            </w:pPr>
            <w:r>
              <w:t>iskolai pedagógus</w:t>
            </w:r>
          </w:p>
        </w:tc>
        <w:tc>
          <w:tcPr>
            <w:tcW w:w="2694" w:type="dxa"/>
          </w:tcPr>
          <w:p w:rsidR="00355FE1" w:rsidRDefault="00355FE1" w:rsidP="00355FE1">
            <w:pPr>
              <w:pStyle w:val="Nincstrkz"/>
              <w:spacing w:line="360" w:lineRule="auto"/>
            </w:pPr>
            <w:r>
              <w:t>Testnevelés szakos tanár</w:t>
            </w:r>
          </w:p>
        </w:tc>
        <w:tc>
          <w:tcPr>
            <w:tcW w:w="2404" w:type="dxa"/>
          </w:tcPr>
          <w:p w:rsidR="00355FE1" w:rsidRDefault="00355FE1" w:rsidP="00355FE1">
            <w:pPr>
              <w:pStyle w:val="Nincstrkz"/>
              <w:spacing w:line="360" w:lineRule="auto"/>
            </w:pPr>
            <w:r>
              <w:t>pedagógus I.</w:t>
            </w:r>
          </w:p>
        </w:tc>
      </w:tr>
      <w:tr w:rsidR="00355FE1" w:rsidTr="00666A2D">
        <w:tc>
          <w:tcPr>
            <w:tcW w:w="704" w:type="dxa"/>
          </w:tcPr>
          <w:p w:rsidR="00355FE1" w:rsidRDefault="00355FE1" w:rsidP="00355FE1">
            <w:pPr>
              <w:pStyle w:val="Nincstrkz"/>
              <w:spacing w:line="360" w:lineRule="auto"/>
            </w:pPr>
            <w:r>
              <w:t>8.</w:t>
            </w:r>
          </w:p>
        </w:tc>
        <w:tc>
          <w:tcPr>
            <w:tcW w:w="3260" w:type="dxa"/>
          </w:tcPr>
          <w:p w:rsidR="00355FE1" w:rsidRDefault="00355FE1" w:rsidP="00355FE1">
            <w:pPr>
              <w:pStyle w:val="Nincstrkz"/>
              <w:spacing w:line="360" w:lineRule="auto"/>
            </w:pPr>
            <w:r>
              <w:t>iskolai pedagógus</w:t>
            </w:r>
          </w:p>
        </w:tc>
        <w:tc>
          <w:tcPr>
            <w:tcW w:w="2694" w:type="dxa"/>
          </w:tcPr>
          <w:p w:rsidR="00355FE1" w:rsidRDefault="00355FE1" w:rsidP="00355FE1">
            <w:pPr>
              <w:pStyle w:val="Nincstrkz"/>
              <w:spacing w:line="360" w:lineRule="auto"/>
            </w:pPr>
            <w:r>
              <w:t>Technika-földrajz szakos tanár</w:t>
            </w:r>
          </w:p>
        </w:tc>
        <w:tc>
          <w:tcPr>
            <w:tcW w:w="2404" w:type="dxa"/>
          </w:tcPr>
          <w:p w:rsidR="00355FE1" w:rsidRDefault="00355FE1" w:rsidP="00355FE1">
            <w:pPr>
              <w:pStyle w:val="Nincstrkz"/>
              <w:spacing w:line="360" w:lineRule="auto"/>
            </w:pPr>
            <w:r>
              <w:t>pedagógus I.</w:t>
            </w:r>
          </w:p>
        </w:tc>
      </w:tr>
      <w:tr w:rsidR="00355FE1" w:rsidTr="00666A2D">
        <w:tc>
          <w:tcPr>
            <w:tcW w:w="704" w:type="dxa"/>
          </w:tcPr>
          <w:p w:rsidR="00355FE1" w:rsidRDefault="00355FE1" w:rsidP="00355FE1">
            <w:pPr>
              <w:pStyle w:val="Nincstrkz"/>
              <w:spacing w:line="360" w:lineRule="auto"/>
            </w:pPr>
            <w:r>
              <w:t>9.</w:t>
            </w:r>
          </w:p>
        </w:tc>
        <w:tc>
          <w:tcPr>
            <w:tcW w:w="3260" w:type="dxa"/>
          </w:tcPr>
          <w:p w:rsidR="00355FE1" w:rsidRDefault="00355FE1" w:rsidP="00355FE1">
            <w:pPr>
              <w:pStyle w:val="Nincstrkz"/>
              <w:spacing w:line="360" w:lineRule="auto"/>
            </w:pPr>
            <w:r>
              <w:t>iskolai pedagógus</w:t>
            </w:r>
          </w:p>
        </w:tc>
        <w:tc>
          <w:tcPr>
            <w:tcW w:w="2694" w:type="dxa"/>
          </w:tcPr>
          <w:p w:rsidR="00355FE1" w:rsidRDefault="00355FE1" w:rsidP="00355FE1">
            <w:pPr>
              <w:pStyle w:val="Nincstrkz"/>
              <w:spacing w:line="360" w:lineRule="auto"/>
            </w:pPr>
            <w:r>
              <w:t>Ének-zene szakos tanár</w:t>
            </w:r>
          </w:p>
        </w:tc>
        <w:tc>
          <w:tcPr>
            <w:tcW w:w="2404" w:type="dxa"/>
          </w:tcPr>
          <w:p w:rsidR="00355FE1" w:rsidRDefault="00355FE1" w:rsidP="00355FE1">
            <w:pPr>
              <w:pStyle w:val="Nincstrkz"/>
              <w:spacing w:line="360" w:lineRule="auto"/>
            </w:pPr>
            <w:r>
              <w:t>pedagógus I.</w:t>
            </w:r>
          </w:p>
        </w:tc>
      </w:tr>
      <w:tr w:rsidR="00355FE1" w:rsidTr="00666A2D">
        <w:tc>
          <w:tcPr>
            <w:tcW w:w="704" w:type="dxa"/>
          </w:tcPr>
          <w:p w:rsidR="00355FE1" w:rsidRDefault="00355FE1" w:rsidP="00355FE1">
            <w:pPr>
              <w:pStyle w:val="Nincstrkz"/>
              <w:spacing w:line="360" w:lineRule="auto"/>
            </w:pPr>
            <w:r>
              <w:t>10.</w:t>
            </w:r>
          </w:p>
        </w:tc>
        <w:tc>
          <w:tcPr>
            <w:tcW w:w="3260" w:type="dxa"/>
          </w:tcPr>
          <w:p w:rsidR="00355FE1" w:rsidRDefault="00355FE1" w:rsidP="00355FE1">
            <w:pPr>
              <w:pStyle w:val="Nincstrkz"/>
              <w:spacing w:line="360" w:lineRule="auto"/>
            </w:pPr>
            <w:r>
              <w:t>iskolai pedagógus</w:t>
            </w:r>
          </w:p>
        </w:tc>
        <w:tc>
          <w:tcPr>
            <w:tcW w:w="2694" w:type="dxa"/>
          </w:tcPr>
          <w:p w:rsidR="00355FE1" w:rsidRDefault="00355FE1" w:rsidP="00355FE1">
            <w:pPr>
              <w:pStyle w:val="Nincstrkz"/>
              <w:spacing w:line="360" w:lineRule="auto"/>
            </w:pPr>
            <w:r>
              <w:t>Angol nyelvszakos tanár</w:t>
            </w:r>
          </w:p>
        </w:tc>
        <w:tc>
          <w:tcPr>
            <w:tcW w:w="2404" w:type="dxa"/>
          </w:tcPr>
          <w:p w:rsidR="00355FE1" w:rsidRDefault="00355FE1" w:rsidP="00355FE1">
            <w:pPr>
              <w:pStyle w:val="Nincstrkz"/>
              <w:spacing w:line="360" w:lineRule="auto"/>
            </w:pPr>
            <w:r>
              <w:t>pedagógus I.</w:t>
            </w:r>
          </w:p>
        </w:tc>
      </w:tr>
      <w:tr w:rsidR="00355FE1" w:rsidTr="00666A2D">
        <w:tc>
          <w:tcPr>
            <w:tcW w:w="704" w:type="dxa"/>
          </w:tcPr>
          <w:p w:rsidR="00355FE1" w:rsidRDefault="00355FE1" w:rsidP="00355FE1">
            <w:pPr>
              <w:pStyle w:val="Nincstrkz"/>
              <w:spacing w:line="360" w:lineRule="auto"/>
            </w:pPr>
            <w:r>
              <w:t>11.</w:t>
            </w:r>
          </w:p>
        </w:tc>
        <w:tc>
          <w:tcPr>
            <w:tcW w:w="3260" w:type="dxa"/>
          </w:tcPr>
          <w:p w:rsidR="00355FE1" w:rsidRDefault="00355FE1" w:rsidP="00355FE1">
            <w:pPr>
              <w:pStyle w:val="Nincstrkz"/>
              <w:spacing w:line="360" w:lineRule="auto"/>
            </w:pPr>
            <w:r>
              <w:t>óvodai pedagógus</w:t>
            </w:r>
          </w:p>
        </w:tc>
        <w:tc>
          <w:tcPr>
            <w:tcW w:w="2694" w:type="dxa"/>
          </w:tcPr>
          <w:p w:rsidR="00355FE1" w:rsidRDefault="00355FE1" w:rsidP="00355FE1">
            <w:pPr>
              <w:pStyle w:val="Nincstrkz"/>
              <w:spacing w:line="360" w:lineRule="auto"/>
            </w:pPr>
            <w:r>
              <w:t>Óvónő</w:t>
            </w:r>
          </w:p>
        </w:tc>
        <w:tc>
          <w:tcPr>
            <w:tcW w:w="2404" w:type="dxa"/>
          </w:tcPr>
          <w:p w:rsidR="00355FE1" w:rsidRDefault="00355FE1" w:rsidP="00355FE1">
            <w:pPr>
              <w:pStyle w:val="Nincstrkz"/>
              <w:spacing w:line="360" w:lineRule="auto"/>
            </w:pPr>
            <w:r>
              <w:t>pedagógus I.</w:t>
            </w:r>
          </w:p>
        </w:tc>
      </w:tr>
      <w:tr w:rsidR="00355FE1" w:rsidTr="00666A2D">
        <w:tc>
          <w:tcPr>
            <w:tcW w:w="704" w:type="dxa"/>
          </w:tcPr>
          <w:p w:rsidR="00355FE1" w:rsidRDefault="00355FE1" w:rsidP="00355FE1">
            <w:pPr>
              <w:pStyle w:val="Nincstrkz"/>
              <w:spacing w:line="360" w:lineRule="auto"/>
            </w:pPr>
            <w:r>
              <w:t>12.</w:t>
            </w:r>
          </w:p>
        </w:tc>
        <w:tc>
          <w:tcPr>
            <w:tcW w:w="3260" w:type="dxa"/>
          </w:tcPr>
          <w:p w:rsidR="00355FE1" w:rsidRDefault="00355FE1" w:rsidP="00355FE1">
            <w:pPr>
              <w:pStyle w:val="Nincstrkz"/>
              <w:spacing w:line="360" w:lineRule="auto"/>
            </w:pPr>
            <w:r>
              <w:t>óvodai pedagógus</w:t>
            </w:r>
          </w:p>
        </w:tc>
        <w:tc>
          <w:tcPr>
            <w:tcW w:w="2694" w:type="dxa"/>
          </w:tcPr>
          <w:p w:rsidR="00355FE1" w:rsidRDefault="00355FE1" w:rsidP="00355FE1">
            <w:pPr>
              <w:pStyle w:val="Nincstrkz"/>
              <w:spacing w:line="360" w:lineRule="auto"/>
            </w:pPr>
            <w:r>
              <w:t>Óvónő</w:t>
            </w:r>
          </w:p>
        </w:tc>
        <w:tc>
          <w:tcPr>
            <w:tcW w:w="2404" w:type="dxa"/>
          </w:tcPr>
          <w:p w:rsidR="00355FE1" w:rsidRDefault="00355FE1" w:rsidP="00355FE1">
            <w:pPr>
              <w:pStyle w:val="Nincstrkz"/>
              <w:spacing w:line="360" w:lineRule="auto"/>
            </w:pPr>
            <w:r>
              <w:t>pedagógus I.</w:t>
            </w:r>
          </w:p>
        </w:tc>
      </w:tr>
      <w:tr w:rsidR="00355FE1" w:rsidTr="00666A2D">
        <w:tc>
          <w:tcPr>
            <w:tcW w:w="704" w:type="dxa"/>
          </w:tcPr>
          <w:p w:rsidR="00355FE1" w:rsidRDefault="00355FE1" w:rsidP="00355FE1">
            <w:pPr>
              <w:pStyle w:val="Nincstrkz"/>
              <w:spacing w:line="360" w:lineRule="auto"/>
            </w:pPr>
            <w:r>
              <w:t>13.</w:t>
            </w:r>
          </w:p>
        </w:tc>
        <w:tc>
          <w:tcPr>
            <w:tcW w:w="3260" w:type="dxa"/>
          </w:tcPr>
          <w:p w:rsidR="00355FE1" w:rsidRDefault="00355FE1" w:rsidP="00355FE1">
            <w:pPr>
              <w:pStyle w:val="Nincstrkz"/>
              <w:spacing w:line="360" w:lineRule="auto"/>
            </w:pPr>
            <w:r>
              <w:t>oktató-nevelő munkát közve</w:t>
            </w:r>
            <w:r>
              <w:t>t</w:t>
            </w:r>
            <w:r>
              <w:t>lenül segítő</w:t>
            </w:r>
          </w:p>
        </w:tc>
        <w:tc>
          <w:tcPr>
            <w:tcW w:w="2694" w:type="dxa"/>
          </w:tcPr>
          <w:p w:rsidR="00355FE1" w:rsidRDefault="00355FE1" w:rsidP="00355FE1">
            <w:pPr>
              <w:pStyle w:val="Nincstrkz"/>
              <w:spacing w:line="360" w:lineRule="auto"/>
            </w:pPr>
            <w:r>
              <w:t>dajka</w:t>
            </w:r>
          </w:p>
        </w:tc>
        <w:tc>
          <w:tcPr>
            <w:tcW w:w="2404" w:type="dxa"/>
          </w:tcPr>
          <w:p w:rsidR="00355FE1" w:rsidRDefault="00355FE1" w:rsidP="00355FE1">
            <w:pPr>
              <w:pStyle w:val="Nincstrkz"/>
              <w:spacing w:line="360" w:lineRule="auto"/>
            </w:pPr>
            <w:r>
              <w:t>-</w:t>
            </w:r>
          </w:p>
        </w:tc>
      </w:tr>
      <w:tr w:rsidR="00355FE1" w:rsidTr="00666A2D">
        <w:tc>
          <w:tcPr>
            <w:tcW w:w="704" w:type="dxa"/>
          </w:tcPr>
          <w:p w:rsidR="00355FE1" w:rsidRDefault="00355FE1" w:rsidP="00355FE1">
            <w:pPr>
              <w:pStyle w:val="Nincstrkz"/>
              <w:spacing w:line="360" w:lineRule="auto"/>
            </w:pPr>
            <w:r>
              <w:t>14.</w:t>
            </w:r>
          </w:p>
        </w:tc>
        <w:tc>
          <w:tcPr>
            <w:tcW w:w="3260" w:type="dxa"/>
          </w:tcPr>
          <w:p w:rsidR="00355FE1" w:rsidRDefault="00355FE1" w:rsidP="00355FE1">
            <w:pPr>
              <w:pStyle w:val="Nincstrkz"/>
              <w:spacing w:line="360" w:lineRule="auto"/>
            </w:pPr>
            <w:r>
              <w:t>oktató-nevelő munkát közve</w:t>
            </w:r>
            <w:r>
              <w:t>t</w:t>
            </w:r>
            <w:r>
              <w:t>lenül segítő</w:t>
            </w:r>
          </w:p>
        </w:tc>
        <w:tc>
          <w:tcPr>
            <w:tcW w:w="2694" w:type="dxa"/>
          </w:tcPr>
          <w:p w:rsidR="00355FE1" w:rsidRDefault="00355FE1" w:rsidP="00355FE1">
            <w:pPr>
              <w:pStyle w:val="Nincstrkz"/>
              <w:spacing w:line="360" w:lineRule="auto"/>
            </w:pPr>
            <w:r>
              <w:t>pedagógiai asszisztens</w:t>
            </w:r>
          </w:p>
        </w:tc>
        <w:tc>
          <w:tcPr>
            <w:tcW w:w="2404" w:type="dxa"/>
          </w:tcPr>
          <w:p w:rsidR="00355FE1" w:rsidRDefault="00355FE1" w:rsidP="00355FE1">
            <w:pPr>
              <w:pStyle w:val="Nincstrkz"/>
              <w:spacing w:line="360" w:lineRule="auto"/>
            </w:pPr>
            <w:r>
              <w:t>-</w:t>
            </w:r>
          </w:p>
        </w:tc>
      </w:tr>
      <w:tr w:rsidR="00355FE1" w:rsidTr="00666A2D">
        <w:tc>
          <w:tcPr>
            <w:tcW w:w="704" w:type="dxa"/>
          </w:tcPr>
          <w:p w:rsidR="00355FE1" w:rsidRDefault="00355FE1" w:rsidP="00355FE1">
            <w:pPr>
              <w:pStyle w:val="Nincstrkz"/>
              <w:spacing w:line="360" w:lineRule="auto"/>
            </w:pPr>
            <w:r>
              <w:t>15.</w:t>
            </w:r>
          </w:p>
        </w:tc>
        <w:tc>
          <w:tcPr>
            <w:tcW w:w="3260" w:type="dxa"/>
          </w:tcPr>
          <w:p w:rsidR="00355FE1" w:rsidRDefault="00355FE1" w:rsidP="00355FE1">
            <w:pPr>
              <w:pStyle w:val="Nincstrkz"/>
              <w:spacing w:line="360" w:lineRule="auto"/>
            </w:pPr>
            <w:r>
              <w:t>oktató-nevelő munkát közve</w:t>
            </w:r>
            <w:r>
              <w:t>t</w:t>
            </w:r>
            <w:r>
              <w:t>lenül segítő</w:t>
            </w:r>
          </w:p>
        </w:tc>
        <w:tc>
          <w:tcPr>
            <w:tcW w:w="2694" w:type="dxa"/>
          </w:tcPr>
          <w:p w:rsidR="00355FE1" w:rsidRDefault="00355FE1" w:rsidP="00355FE1">
            <w:pPr>
              <w:pStyle w:val="Nincstrkz"/>
              <w:spacing w:line="360" w:lineRule="auto"/>
            </w:pPr>
            <w:r>
              <w:t>pedagógiai asszisztens</w:t>
            </w:r>
          </w:p>
        </w:tc>
        <w:tc>
          <w:tcPr>
            <w:tcW w:w="2404" w:type="dxa"/>
          </w:tcPr>
          <w:p w:rsidR="00355FE1" w:rsidRDefault="00355FE1" w:rsidP="00355FE1">
            <w:pPr>
              <w:pStyle w:val="Nincstrkz"/>
              <w:spacing w:line="360" w:lineRule="auto"/>
            </w:pPr>
            <w:r>
              <w:t>-</w:t>
            </w:r>
          </w:p>
        </w:tc>
      </w:tr>
    </w:tbl>
    <w:p w:rsidR="00666A2D" w:rsidRDefault="00666A2D" w:rsidP="00355FE1">
      <w:pPr>
        <w:pStyle w:val="Nincstrkz"/>
        <w:spacing w:line="360" w:lineRule="auto"/>
      </w:pPr>
    </w:p>
    <w:p w:rsidR="00355FE1" w:rsidRDefault="00355FE1" w:rsidP="00355FE1">
      <w:pPr>
        <w:pStyle w:val="Nincstrkz"/>
        <w:spacing w:line="360" w:lineRule="auto"/>
        <w:rPr>
          <w:b/>
        </w:rPr>
      </w:pPr>
    </w:p>
    <w:p w:rsidR="00355FE1" w:rsidRDefault="00355FE1" w:rsidP="00355FE1">
      <w:pPr>
        <w:pStyle w:val="Nincstrkz"/>
        <w:spacing w:line="360" w:lineRule="auto"/>
        <w:rPr>
          <w:b/>
        </w:rPr>
      </w:pPr>
      <w:r w:rsidRPr="00355FE1">
        <w:rPr>
          <w:b/>
        </w:rPr>
        <w:t>4. Az intézmény gyermeklétszáma:</w:t>
      </w:r>
    </w:p>
    <w:p w:rsidR="00355FE1" w:rsidRPr="00355FE1" w:rsidRDefault="00355FE1" w:rsidP="00355FE1">
      <w:pPr>
        <w:pStyle w:val="Nincstrkz"/>
        <w:spacing w:line="360" w:lineRule="auto"/>
        <w:rPr>
          <w:b/>
        </w:rPr>
      </w:pPr>
    </w:p>
    <w:p w:rsidR="00355FE1" w:rsidRPr="00355FE1" w:rsidRDefault="00355FE1" w:rsidP="00355FE1">
      <w:pPr>
        <w:pStyle w:val="Nincstrkz"/>
        <w:spacing w:line="360" w:lineRule="auto"/>
        <w:rPr>
          <w:b/>
        </w:rPr>
      </w:pPr>
      <w:r w:rsidRPr="00355FE1">
        <w:rPr>
          <w:b/>
        </w:rPr>
        <w:t>Iskola:</w:t>
      </w:r>
    </w:p>
    <w:p w:rsidR="00355FE1" w:rsidRPr="0082569C" w:rsidRDefault="00355FE1" w:rsidP="00355FE1">
      <w:pPr>
        <w:autoSpaceDE w:val="0"/>
        <w:autoSpaceDN w:val="0"/>
        <w:adjustRightInd w:val="0"/>
        <w:spacing w:line="360" w:lineRule="auto"/>
        <w:jc w:val="both"/>
        <w:rPr>
          <w:rFonts w:eastAsia="TimesNewRoman,Bold"/>
          <w:b/>
          <w:bCs/>
        </w:rPr>
      </w:pPr>
      <w:r w:rsidRPr="0082569C">
        <w:rPr>
          <w:b/>
          <w:bCs/>
        </w:rPr>
        <w:t>Tanulók létszáma</w:t>
      </w:r>
      <w:r w:rsidRPr="0082569C">
        <w:t xml:space="preserve">: </w:t>
      </w:r>
      <w:r>
        <w:t>41</w:t>
      </w:r>
      <w:r w:rsidRPr="0082569C">
        <w:t xml:space="preserve"> </w:t>
      </w:r>
      <w:r w:rsidRPr="0082569C">
        <w:rPr>
          <w:bCs/>
        </w:rPr>
        <w:t>f</w:t>
      </w:r>
      <w:r w:rsidRPr="0082569C">
        <w:rPr>
          <w:rFonts w:eastAsia="TimesNewRoman,Bold"/>
          <w:bCs/>
        </w:rPr>
        <w:t>ő</w:t>
      </w:r>
    </w:p>
    <w:p w:rsidR="00355FE1" w:rsidRPr="0082569C" w:rsidRDefault="00355FE1" w:rsidP="00355FE1">
      <w:pPr>
        <w:autoSpaceDE w:val="0"/>
        <w:autoSpaceDN w:val="0"/>
        <w:adjustRightInd w:val="0"/>
        <w:spacing w:line="360" w:lineRule="auto"/>
        <w:jc w:val="both"/>
      </w:pPr>
      <w:r w:rsidRPr="0082569C">
        <w:t>(ebb</w:t>
      </w:r>
      <w:r w:rsidRPr="0082569C">
        <w:rPr>
          <w:rFonts w:eastAsia="TimesNewRoman"/>
        </w:rPr>
        <w:t>ő</w:t>
      </w:r>
      <w:r w:rsidRPr="0082569C">
        <w:t xml:space="preserve">l </w:t>
      </w:r>
      <w:r>
        <w:t>21</w:t>
      </w:r>
      <w:r w:rsidRPr="0082569C">
        <w:t xml:space="preserve"> f</w:t>
      </w:r>
      <w:r w:rsidRPr="0082569C">
        <w:rPr>
          <w:rFonts w:eastAsia="TimesNewRoman"/>
        </w:rPr>
        <w:t xml:space="preserve">ő </w:t>
      </w:r>
      <w:r w:rsidRPr="0082569C">
        <w:t>magántanuló)</w:t>
      </w:r>
    </w:p>
    <w:p w:rsidR="00355FE1" w:rsidRPr="0082569C" w:rsidRDefault="00355FE1" w:rsidP="00355FE1">
      <w:pPr>
        <w:autoSpaceDE w:val="0"/>
        <w:autoSpaceDN w:val="0"/>
        <w:adjustRightInd w:val="0"/>
        <w:spacing w:line="360" w:lineRule="auto"/>
        <w:jc w:val="both"/>
        <w:rPr>
          <w:rFonts w:eastAsia="TimesNewRoman,Bold"/>
          <w:b/>
          <w:bCs/>
        </w:rPr>
      </w:pPr>
      <w:r w:rsidRPr="0082569C">
        <w:t xml:space="preserve">Így a </w:t>
      </w:r>
      <w:r w:rsidRPr="0082569C">
        <w:rPr>
          <w:b/>
        </w:rPr>
        <w:t>nappali tanulók</w:t>
      </w:r>
      <w:r w:rsidRPr="0082569C">
        <w:t xml:space="preserve"> száma: </w:t>
      </w:r>
      <w:r>
        <w:rPr>
          <w:bCs/>
        </w:rPr>
        <w:t>20</w:t>
      </w:r>
      <w:r w:rsidRPr="0082569C">
        <w:rPr>
          <w:bCs/>
        </w:rPr>
        <w:t xml:space="preserve"> f</w:t>
      </w:r>
      <w:r w:rsidRPr="0082569C">
        <w:rPr>
          <w:rFonts w:eastAsia="TimesNewRoman,Bold"/>
          <w:bCs/>
        </w:rPr>
        <w:t>ő</w:t>
      </w:r>
    </w:p>
    <w:p w:rsidR="00355FE1" w:rsidRPr="0082569C" w:rsidRDefault="00355FE1" w:rsidP="00355FE1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82569C">
        <w:rPr>
          <w:b/>
          <w:bCs/>
        </w:rPr>
        <w:lastRenderedPageBreak/>
        <w:t>Tanulócsoportok száma</w:t>
      </w:r>
      <w:r w:rsidRPr="0082569C">
        <w:t xml:space="preserve">: </w:t>
      </w:r>
      <w:r>
        <w:rPr>
          <w:bCs/>
        </w:rPr>
        <w:t>4</w:t>
      </w:r>
      <w:r w:rsidRPr="0082569C">
        <w:rPr>
          <w:bCs/>
        </w:rPr>
        <w:t xml:space="preserve"> osztály</w:t>
      </w:r>
      <w:r>
        <w:rPr>
          <w:bCs/>
        </w:rPr>
        <w:t xml:space="preserve"> (1.2.3.6.8. évfolyamok)</w:t>
      </w:r>
    </w:p>
    <w:p w:rsidR="00355FE1" w:rsidRPr="0082569C" w:rsidRDefault="00355FE1" w:rsidP="00355FE1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82569C">
        <w:t>Ebb</w:t>
      </w:r>
      <w:r w:rsidRPr="0082569C">
        <w:rPr>
          <w:rFonts w:eastAsia="TimesNewRoman"/>
        </w:rPr>
        <w:t>ő</w:t>
      </w:r>
      <w:r w:rsidRPr="0082569C">
        <w:t xml:space="preserve">l </w:t>
      </w:r>
      <w:r w:rsidRPr="0082569C">
        <w:rPr>
          <w:b/>
        </w:rPr>
        <w:t>alsó tagozatos</w:t>
      </w:r>
      <w:r w:rsidRPr="0082569C">
        <w:t xml:space="preserve"> osztályok száma: </w:t>
      </w:r>
      <w:r w:rsidRPr="0082569C">
        <w:rPr>
          <w:bCs/>
        </w:rPr>
        <w:t>2 osztály</w:t>
      </w:r>
      <w:r>
        <w:rPr>
          <w:bCs/>
        </w:rPr>
        <w:t xml:space="preserve"> (összevont 1-3. és 2. évfolyam)</w:t>
      </w:r>
    </w:p>
    <w:p w:rsidR="00355FE1" w:rsidRPr="0082569C" w:rsidRDefault="00355FE1" w:rsidP="00355FE1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proofErr w:type="gramStart"/>
      <w:r w:rsidRPr="0082569C">
        <w:rPr>
          <w:b/>
        </w:rPr>
        <w:t>fels</w:t>
      </w:r>
      <w:r w:rsidRPr="0082569C">
        <w:rPr>
          <w:rFonts w:eastAsia="TimesNewRoman"/>
          <w:b/>
        </w:rPr>
        <w:t>ő</w:t>
      </w:r>
      <w:proofErr w:type="gramEnd"/>
      <w:r w:rsidRPr="0082569C">
        <w:rPr>
          <w:rFonts w:eastAsia="TimesNewRoman"/>
          <w:b/>
        </w:rPr>
        <w:t xml:space="preserve"> </w:t>
      </w:r>
      <w:r w:rsidRPr="0082569C">
        <w:rPr>
          <w:b/>
        </w:rPr>
        <w:t>tagozatos</w:t>
      </w:r>
      <w:r w:rsidRPr="0082569C">
        <w:t xml:space="preserve"> osztályok száma: </w:t>
      </w:r>
      <w:r>
        <w:rPr>
          <w:bCs/>
        </w:rPr>
        <w:t>2</w:t>
      </w:r>
      <w:r w:rsidRPr="0082569C">
        <w:rPr>
          <w:bCs/>
        </w:rPr>
        <w:t xml:space="preserve"> osztály</w:t>
      </w:r>
      <w:r>
        <w:rPr>
          <w:bCs/>
        </w:rPr>
        <w:t xml:space="preserve"> (6 és 8. évfolyam)</w:t>
      </w:r>
    </w:p>
    <w:p w:rsidR="00355FE1" w:rsidRDefault="00355FE1" w:rsidP="00355FE1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/>
          <w:bCs/>
        </w:rPr>
        <w:t>Összevont évfolyamok:</w:t>
      </w:r>
      <w:r>
        <w:rPr>
          <w:bCs/>
        </w:rPr>
        <w:t xml:space="preserve"> 1.3.</w:t>
      </w:r>
    </w:p>
    <w:p w:rsidR="00355FE1" w:rsidRDefault="00355FE1" w:rsidP="00355FE1">
      <w:pPr>
        <w:pStyle w:val="Nincstrkz"/>
        <w:spacing w:line="360" w:lineRule="auto"/>
      </w:pPr>
    </w:p>
    <w:p w:rsidR="00355FE1" w:rsidRPr="00355FE1" w:rsidRDefault="00355FE1" w:rsidP="00355FE1">
      <w:pPr>
        <w:pStyle w:val="Nincstrkz"/>
        <w:spacing w:line="360" w:lineRule="auto"/>
        <w:rPr>
          <w:b/>
        </w:rPr>
      </w:pPr>
      <w:r w:rsidRPr="00355FE1">
        <w:rPr>
          <w:b/>
        </w:rPr>
        <w:t>Óvoda:</w:t>
      </w:r>
    </w:p>
    <w:p w:rsidR="00355FE1" w:rsidRDefault="00355FE1" w:rsidP="00355FE1">
      <w:pPr>
        <w:pStyle w:val="Nincstrkz"/>
        <w:spacing w:line="360" w:lineRule="auto"/>
      </w:pPr>
      <w:r>
        <w:t>Gyermekek száma: 17</w:t>
      </w:r>
    </w:p>
    <w:p w:rsidR="00355FE1" w:rsidRDefault="00355FE1" w:rsidP="00355FE1">
      <w:pPr>
        <w:pStyle w:val="Nincstrkz"/>
        <w:spacing w:line="360" w:lineRule="auto"/>
      </w:pPr>
      <w:proofErr w:type="gramStart"/>
      <w:r>
        <w:t>csoportok</w:t>
      </w:r>
      <w:proofErr w:type="gramEnd"/>
      <w:r>
        <w:t xml:space="preserve"> száma: 3</w:t>
      </w:r>
    </w:p>
    <w:p w:rsidR="00355FE1" w:rsidRDefault="00355FE1" w:rsidP="00355FE1">
      <w:pPr>
        <w:pStyle w:val="Nincstrkz"/>
        <w:spacing w:line="360" w:lineRule="auto"/>
      </w:pPr>
    </w:p>
    <w:p w:rsidR="00355FE1" w:rsidRPr="00381463" w:rsidRDefault="00355FE1" w:rsidP="00355FE1">
      <w:pPr>
        <w:pStyle w:val="Nincstrkz"/>
        <w:spacing w:line="360" w:lineRule="auto"/>
        <w:rPr>
          <w:b/>
        </w:rPr>
      </w:pPr>
      <w:r w:rsidRPr="00381463">
        <w:rPr>
          <w:b/>
        </w:rPr>
        <w:t>5. Az országos mérés-értékelés évenkénti eredményei:</w:t>
      </w:r>
    </w:p>
    <w:p w:rsidR="00D50C99" w:rsidRPr="00D50C99" w:rsidRDefault="00D50C99" w:rsidP="00D50C99">
      <w:pPr>
        <w:shd w:val="clear" w:color="auto" w:fill="EDEFEC"/>
        <w:jc w:val="center"/>
        <w:rPr>
          <w:rFonts w:ascii="Verdana" w:hAnsi="Verdana"/>
          <w:sz w:val="18"/>
          <w:szCs w:val="18"/>
        </w:rPr>
      </w:pPr>
      <w:r w:rsidRPr="00D50C99">
        <w:rPr>
          <w:rFonts w:ascii="Georgia" w:hAnsi="Georgia"/>
          <w:color w:val="333333"/>
          <w:sz w:val="21"/>
          <w:szCs w:val="21"/>
        </w:rPr>
        <w:t>A képességeloszlások főbb jellemzői</w:t>
      </w:r>
    </w:p>
    <w:tbl>
      <w:tblPr>
        <w:tblW w:w="0" w:type="auto"/>
        <w:jc w:val="center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0"/>
        <w:gridCol w:w="1461"/>
        <w:gridCol w:w="1037"/>
        <w:gridCol w:w="1472"/>
        <w:gridCol w:w="1037"/>
        <w:gridCol w:w="1615"/>
      </w:tblGrid>
      <w:tr w:rsidR="00D50C99" w:rsidRPr="00D50C99" w:rsidTr="00D50C99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E7E4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0C99" w:rsidRPr="00D50C99" w:rsidRDefault="00D50C99" w:rsidP="00D50C99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bCs/>
                <w:color w:val="333333"/>
                <w:sz w:val="14"/>
                <w:szCs w:val="14"/>
              </w:rPr>
            </w:pPr>
            <w:r w:rsidRPr="00D50C99">
              <w:rPr>
                <w:rFonts w:ascii="Verdana" w:hAnsi="Verdana"/>
                <w:b/>
                <w:bCs/>
                <w:color w:val="333333"/>
                <w:sz w:val="14"/>
                <w:szCs w:val="14"/>
              </w:rPr>
              <w:t>Csoport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E7E4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0C99" w:rsidRPr="00D50C99" w:rsidRDefault="00D50C99" w:rsidP="00D50C99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bCs/>
                <w:color w:val="333333"/>
                <w:sz w:val="14"/>
                <w:szCs w:val="14"/>
              </w:rPr>
            </w:pPr>
            <w:r w:rsidRPr="00D50C99">
              <w:rPr>
                <w:rFonts w:ascii="Verdana" w:hAnsi="Verdana"/>
                <w:b/>
                <w:bCs/>
                <w:color w:val="333333"/>
                <w:sz w:val="14"/>
                <w:szCs w:val="14"/>
              </w:rPr>
              <w:t>Min. / 5-ös perc.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E7E4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0C99" w:rsidRPr="00D50C99" w:rsidRDefault="00D50C99" w:rsidP="00D50C99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bCs/>
                <w:color w:val="333333"/>
                <w:sz w:val="14"/>
                <w:szCs w:val="14"/>
              </w:rPr>
            </w:pPr>
            <w:r w:rsidRPr="00D50C99">
              <w:rPr>
                <w:rFonts w:ascii="Verdana" w:hAnsi="Verdana"/>
                <w:b/>
                <w:bCs/>
                <w:color w:val="333333"/>
                <w:sz w:val="14"/>
                <w:szCs w:val="14"/>
              </w:rPr>
              <w:t>25-ös perc.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E7E4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0C99" w:rsidRPr="00D50C99" w:rsidRDefault="00D50C99" w:rsidP="00D50C99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bCs/>
                <w:color w:val="333333"/>
                <w:sz w:val="14"/>
                <w:szCs w:val="14"/>
              </w:rPr>
            </w:pPr>
            <w:r w:rsidRPr="00D50C99">
              <w:rPr>
                <w:rFonts w:ascii="Verdana" w:hAnsi="Verdana"/>
                <w:b/>
                <w:bCs/>
                <w:color w:val="333333"/>
                <w:sz w:val="14"/>
                <w:szCs w:val="14"/>
              </w:rPr>
              <w:t>Átlag (</w:t>
            </w:r>
            <w:proofErr w:type="spellStart"/>
            <w:r w:rsidRPr="00D50C99">
              <w:rPr>
                <w:rFonts w:ascii="Verdana" w:hAnsi="Verdana"/>
                <w:b/>
                <w:bCs/>
                <w:color w:val="333333"/>
                <w:sz w:val="14"/>
                <w:szCs w:val="14"/>
              </w:rPr>
              <w:t>konf</w:t>
            </w:r>
            <w:proofErr w:type="spellEnd"/>
            <w:r w:rsidRPr="00D50C99">
              <w:rPr>
                <w:rFonts w:ascii="Verdana" w:hAnsi="Verdana"/>
                <w:b/>
                <w:bCs/>
                <w:color w:val="333333"/>
                <w:sz w:val="14"/>
                <w:szCs w:val="14"/>
              </w:rPr>
              <w:t>. int.)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E7E4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0C99" w:rsidRPr="00D50C99" w:rsidRDefault="00D50C99" w:rsidP="00D50C99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bCs/>
                <w:color w:val="333333"/>
                <w:sz w:val="14"/>
                <w:szCs w:val="14"/>
              </w:rPr>
            </w:pPr>
            <w:r w:rsidRPr="00D50C99">
              <w:rPr>
                <w:rFonts w:ascii="Verdana" w:hAnsi="Verdana"/>
                <w:b/>
                <w:bCs/>
                <w:color w:val="333333"/>
                <w:sz w:val="14"/>
                <w:szCs w:val="14"/>
              </w:rPr>
              <w:t>75-ös perc.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E7E4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0C99" w:rsidRPr="00D50C99" w:rsidRDefault="00D50C99" w:rsidP="00D50C99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bCs/>
                <w:color w:val="333333"/>
                <w:sz w:val="14"/>
                <w:szCs w:val="14"/>
              </w:rPr>
            </w:pPr>
            <w:r w:rsidRPr="00D50C99">
              <w:rPr>
                <w:rFonts w:ascii="Verdana" w:hAnsi="Verdana"/>
                <w:b/>
                <w:bCs/>
                <w:color w:val="333333"/>
                <w:sz w:val="14"/>
                <w:szCs w:val="14"/>
              </w:rPr>
              <w:t>Max. / 95-ös perc.</w:t>
            </w:r>
          </w:p>
        </w:tc>
      </w:tr>
      <w:tr w:rsidR="00D50C99" w:rsidRPr="00D50C99" w:rsidTr="00D50C99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0C99" w:rsidRPr="00D50C99" w:rsidRDefault="00D50C99" w:rsidP="00D50C99">
            <w:pPr>
              <w:spacing w:before="100" w:beforeAutospacing="1" w:after="100" w:afterAutospacing="1"/>
              <w:rPr>
                <w:rFonts w:ascii="Verdana" w:hAnsi="Verdana"/>
                <w:sz w:val="14"/>
                <w:szCs w:val="14"/>
              </w:rPr>
            </w:pPr>
            <w:r w:rsidRPr="00D50C99">
              <w:rPr>
                <w:rFonts w:ascii="Verdana" w:hAnsi="Verdana"/>
                <w:sz w:val="14"/>
                <w:szCs w:val="14"/>
              </w:rPr>
              <w:t>2015, 8. évf. 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0C99" w:rsidRPr="00D50C99" w:rsidRDefault="00D50C99" w:rsidP="00D50C99">
            <w:pPr>
              <w:spacing w:before="100" w:beforeAutospacing="1" w:after="100" w:afterAutospacing="1"/>
              <w:rPr>
                <w:rFonts w:ascii="Verdana" w:hAnsi="Verdana"/>
                <w:sz w:val="14"/>
                <w:szCs w:val="14"/>
              </w:rPr>
            </w:pPr>
            <w:r w:rsidRPr="00D50C99">
              <w:rPr>
                <w:rFonts w:ascii="Verdana" w:hAnsi="Verdana"/>
                <w:sz w:val="14"/>
                <w:szCs w:val="14"/>
              </w:rPr>
              <w:t>1736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0C99" w:rsidRPr="00D50C99" w:rsidRDefault="00D50C99" w:rsidP="00D50C99">
            <w:pPr>
              <w:spacing w:before="100" w:beforeAutospacing="1" w:after="100" w:afterAutospacing="1"/>
              <w:rPr>
                <w:rFonts w:ascii="Verdana" w:hAnsi="Verdana"/>
                <w:sz w:val="14"/>
                <w:szCs w:val="14"/>
              </w:rPr>
            </w:pPr>
            <w:r w:rsidRPr="00D50C99">
              <w:rPr>
                <w:rFonts w:ascii="Verdana" w:hAnsi="Verdana"/>
                <w:sz w:val="14"/>
                <w:szCs w:val="14"/>
              </w:rPr>
              <w:t>1736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0C99" w:rsidRPr="00D50C99" w:rsidRDefault="00D50C99" w:rsidP="00D50C99">
            <w:pPr>
              <w:spacing w:before="100" w:beforeAutospacing="1" w:after="100" w:afterAutospacing="1"/>
              <w:rPr>
                <w:rFonts w:ascii="Verdana" w:hAnsi="Verdana"/>
                <w:sz w:val="14"/>
                <w:szCs w:val="14"/>
              </w:rPr>
            </w:pPr>
            <w:r w:rsidRPr="00D50C99">
              <w:rPr>
                <w:rFonts w:ascii="Verdana" w:hAnsi="Verdana"/>
                <w:sz w:val="14"/>
                <w:szCs w:val="14"/>
              </w:rPr>
              <w:t>1655 (1573,1736)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0C99" w:rsidRPr="00D50C99" w:rsidRDefault="00D50C99" w:rsidP="00D50C99">
            <w:pPr>
              <w:spacing w:before="100" w:beforeAutospacing="1" w:after="100" w:afterAutospacing="1"/>
              <w:rPr>
                <w:rFonts w:ascii="Verdana" w:hAnsi="Verdana"/>
                <w:sz w:val="14"/>
                <w:szCs w:val="14"/>
              </w:rPr>
            </w:pPr>
            <w:r w:rsidRPr="00D50C99">
              <w:rPr>
                <w:rFonts w:ascii="Verdana" w:hAnsi="Verdana"/>
                <w:sz w:val="14"/>
                <w:szCs w:val="14"/>
              </w:rPr>
              <w:t>1736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0C99" w:rsidRPr="00D50C99" w:rsidRDefault="00D50C99" w:rsidP="00D50C99">
            <w:pPr>
              <w:spacing w:before="100" w:beforeAutospacing="1" w:after="100" w:afterAutospacing="1"/>
              <w:rPr>
                <w:rFonts w:ascii="Verdana" w:hAnsi="Verdana"/>
                <w:sz w:val="14"/>
                <w:szCs w:val="14"/>
              </w:rPr>
            </w:pPr>
            <w:r w:rsidRPr="00D50C99">
              <w:rPr>
                <w:rFonts w:ascii="Verdana" w:hAnsi="Verdana"/>
                <w:sz w:val="14"/>
                <w:szCs w:val="14"/>
              </w:rPr>
              <w:t>1736</w:t>
            </w:r>
          </w:p>
        </w:tc>
      </w:tr>
    </w:tbl>
    <w:p w:rsidR="00355FE1" w:rsidRDefault="00355FE1" w:rsidP="00355FE1">
      <w:pPr>
        <w:pStyle w:val="Nincstrkz"/>
        <w:spacing w:line="360" w:lineRule="auto"/>
      </w:pPr>
    </w:p>
    <w:p w:rsidR="00355FE1" w:rsidRPr="00381463" w:rsidRDefault="00355FE1" w:rsidP="00355FE1">
      <w:pPr>
        <w:pStyle w:val="Nincstrkz"/>
        <w:spacing w:line="360" w:lineRule="auto"/>
        <w:rPr>
          <w:b/>
        </w:rPr>
      </w:pPr>
      <w:r w:rsidRPr="00381463">
        <w:rPr>
          <w:b/>
        </w:rPr>
        <w:t>6. Egyéb:</w:t>
      </w:r>
    </w:p>
    <w:p w:rsidR="00355FE1" w:rsidRPr="009645B0" w:rsidRDefault="00355FE1" w:rsidP="00355FE1">
      <w:pPr>
        <w:pStyle w:val="NormlWeb"/>
        <w:spacing w:line="276" w:lineRule="auto"/>
        <w:jc w:val="both"/>
      </w:pPr>
      <w:r w:rsidRPr="009645B0">
        <w:t xml:space="preserve">Az intézményben a tanulók számára az alábbi - az iskola által szervezett - </w:t>
      </w:r>
      <w:r w:rsidRPr="00355FE1">
        <w:rPr>
          <w:b/>
        </w:rPr>
        <w:t>tanórán kívüli rendszeres foglalkozások</w:t>
      </w:r>
      <w:r w:rsidRPr="009645B0">
        <w:t xml:space="preserve"> működnek: </w:t>
      </w:r>
    </w:p>
    <w:p w:rsidR="00355FE1" w:rsidRPr="009645B0" w:rsidRDefault="00355FE1" w:rsidP="00355FE1">
      <w:pPr>
        <w:numPr>
          <w:ilvl w:val="0"/>
          <w:numId w:val="3"/>
        </w:numPr>
        <w:spacing w:line="276" w:lineRule="auto"/>
        <w:jc w:val="both"/>
      </w:pPr>
      <w:r w:rsidRPr="009645B0">
        <w:t>napközi otthon</w:t>
      </w:r>
    </w:p>
    <w:p w:rsidR="00355FE1" w:rsidRPr="009645B0" w:rsidRDefault="00355FE1" w:rsidP="00355FE1">
      <w:pPr>
        <w:numPr>
          <w:ilvl w:val="0"/>
          <w:numId w:val="3"/>
        </w:numPr>
        <w:spacing w:line="276" w:lineRule="auto"/>
        <w:jc w:val="both"/>
      </w:pPr>
      <w:r w:rsidRPr="009645B0">
        <w:t xml:space="preserve">egyéb tanórán kívüli foglalkozások </w:t>
      </w:r>
    </w:p>
    <w:p w:rsidR="00355FE1" w:rsidRPr="009645B0" w:rsidRDefault="00355FE1" w:rsidP="00355FE1">
      <w:pPr>
        <w:numPr>
          <w:ilvl w:val="1"/>
          <w:numId w:val="3"/>
        </w:numPr>
        <w:spacing w:line="276" w:lineRule="auto"/>
        <w:jc w:val="both"/>
      </w:pPr>
      <w:r w:rsidRPr="009645B0">
        <w:t>szakkörök (ügyes kezek, zene</w:t>
      </w:r>
      <w:proofErr w:type="gramStart"/>
      <w:r w:rsidRPr="009645B0">
        <w:t>, …</w:t>
      </w:r>
      <w:proofErr w:type="gramEnd"/>
      <w:r w:rsidRPr="009645B0">
        <w:t>)</w:t>
      </w:r>
    </w:p>
    <w:p w:rsidR="00355FE1" w:rsidRPr="009645B0" w:rsidRDefault="00355FE1" w:rsidP="00355FE1">
      <w:pPr>
        <w:numPr>
          <w:ilvl w:val="1"/>
          <w:numId w:val="3"/>
        </w:numPr>
        <w:spacing w:line="276" w:lineRule="auto"/>
        <w:jc w:val="both"/>
      </w:pPr>
      <w:r w:rsidRPr="009645B0">
        <w:t xml:space="preserve">diáksportkör </w:t>
      </w:r>
    </w:p>
    <w:p w:rsidR="00355FE1" w:rsidRPr="009645B0" w:rsidRDefault="00355FE1" w:rsidP="00355FE1">
      <w:pPr>
        <w:numPr>
          <w:ilvl w:val="1"/>
          <w:numId w:val="3"/>
        </w:numPr>
        <w:spacing w:line="276" w:lineRule="auto"/>
        <w:jc w:val="both"/>
      </w:pPr>
      <w:r w:rsidRPr="009645B0">
        <w:t xml:space="preserve">felzárkóztató foglalkozások </w:t>
      </w:r>
    </w:p>
    <w:p w:rsidR="00355FE1" w:rsidRDefault="00355FE1" w:rsidP="00355FE1">
      <w:pPr>
        <w:numPr>
          <w:ilvl w:val="1"/>
          <w:numId w:val="3"/>
        </w:numPr>
        <w:spacing w:line="276" w:lineRule="auto"/>
        <w:jc w:val="both"/>
      </w:pPr>
      <w:r w:rsidRPr="009645B0">
        <w:t xml:space="preserve">tehetségfejlesztő foglalkozások </w:t>
      </w:r>
    </w:p>
    <w:p w:rsidR="00355FE1" w:rsidRDefault="00355FE1" w:rsidP="00355FE1">
      <w:pPr>
        <w:spacing w:line="276" w:lineRule="auto"/>
        <w:jc w:val="both"/>
      </w:pPr>
    </w:p>
    <w:p w:rsidR="00381463" w:rsidRPr="00CA5561" w:rsidRDefault="00381463" w:rsidP="00381463">
      <w:pPr>
        <w:jc w:val="both"/>
        <w:rPr>
          <w:b/>
        </w:rPr>
      </w:pPr>
      <w:r w:rsidRPr="00CA5561">
        <w:rPr>
          <w:b/>
        </w:rPr>
        <w:t>Az otthoni írásbeli házi feladat kiadásának korlátai:</w:t>
      </w:r>
    </w:p>
    <w:p w:rsidR="00381463" w:rsidRPr="00CA5561" w:rsidRDefault="00381463" w:rsidP="00381463">
      <w:pPr>
        <w:jc w:val="both"/>
      </w:pPr>
      <w:r w:rsidRPr="00CA5561">
        <w:t>Intézményünkben délután napközis foglalkozásokat tartunk, ennek keretén belül készítik el a tanulók a házi feladatokat is. Célunk, hogy a kiadott házi feladatok elkészítése az iskolában történjék, csak indokolt esetben kelljen még ezen felül otthon tanulni a tanulóknak:</w:t>
      </w:r>
    </w:p>
    <w:p w:rsidR="00381463" w:rsidRPr="00CA5561" w:rsidRDefault="00381463" w:rsidP="00381463">
      <w:pPr>
        <w:pStyle w:val="Listaszerbekezds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CA5561">
        <w:rPr>
          <w:rFonts w:ascii="Times New Roman" w:hAnsi="Times New Roman"/>
          <w:sz w:val="24"/>
          <w:szCs w:val="24"/>
        </w:rPr>
        <w:t>A tanulókat (versenyre készülők, a tantárgy iránt aktívan érdeklődők) egyéni választ</w:t>
      </w:r>
      <w:r w:rsidRPr="00CA5561">
        <w:rPr>
          <w:rFonts w:ascii="Times New Roman" w:hAnsi="Times New Roman"/>
          <w:sz w:val="24"/>
          <w:szCs w:val="24"/>
        </w:rPr>
        <w:t>á</w:t>
      </w:r>
      <w:r w:rsidRPr="00CA5561">
        <w:rPr>
          <w:rFonts w:ascii="Times New Roman" w:hAnsi="Times New Roman"/>
          <w:sz w:val="24"/>
          <w:szCs w:val="24"/>
        </w:rPr>
        <w:t>suk, kérésük alapján szorgalmi feladattal segíthetjük, számukra szorgalmi feladatot j</w:t>
      </w:r>
      <w:r w:rsidRPr="00CA5561">
        <w:rPr>
          <w:rFonts w:ascii="Times New Roman" w:hAnsi="Times New Roman"/>
          <w:sz w:val="24"/>
          <w:szCs w:val="24"/>
        </w:rPr>
        <w:t>a</w:t>
      </w:r>
      <w:r w:rsidRPr="00CA5561">
        <w:rPr>
          <w:rFonts w:ascii="Times New Roman" w:hAnsi="Times New Roman"/>
          <w:sz w:val="24"/>
          <w:szCs w:val="24"/>
        </w:rPr>
        <w:t>vasolhatunk.</w:t>
      </w:r>
    </w:p>
    <w:p w:rsidR="00381463" w:rsidRPr="00CA5561" w:rsidRDefault="00381463" w:rsidP="00381463">
      <w:pPr>
        <w:pStyle w:val="Listaszerbekezds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CA5561">
        <w:rPr>
          <w:rFonts w:ascii="Times New Roman" w:hAnsi="Times New Roman"/>
          <w:sz w:val="24"/>
          <w:szCs w:val="24"/>
        </w:rPr>
        <w:t>Az otthoni tanulási idő (írásbeli és szóbeli feladatok elvégzésének együttes ideje) m</w:t>
      </w:r>
      <w:r w:rsidRPr="00CA5561">
        <w:rPr>
          <w:rFonts w:ascii="Times New Roman" w:hAnsi="Times New Roman"/>
          <w:sz w:val="24"/>
          <w:szCs w:val="24"/>
        </w:rPr>
        <w:t>a</w:t>
      </w:r>
      <w:r w:rsidRPr="00CA5561">
        <w:rPr>
          <w:rFonts w:ascii="Times New Roman" w:hAnsi="Times New Roman"/>
          <w:sz w:val="24"/>
          <w:szCs w:val="24"/>
        </w:rPr>
        <w:t>ximum 20-30 percet vehet igénybe.</w:t>
      </w:r>
    </w:p>
    <w:p w:rsidR="00381463" w:rsidRPr="00CA5561" w:rsidRDefault="00381463" w:rsidP="00381463">
      <w:pPr>
        <w:pStyle w:val="Listaszerbekezds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CA5561">
        <w:rPr>
          <w:rFonts w:ascii="Times New Roman" w:hAnsi="Times New Roman"/>
          <w:sz w:val="24"/>
          <w:szCs w:val="24"/>
        </w:rPr>
        <w:t>A napi felkészülés együttes ideje nem lehet több 1-1,5 óránál.</w:t>
      </w:r>
    </w:p>
    <w:p w:rsidR="00381463" w:rsidRPr="00381463" w:rsidRDefault="00381463" w:rsidP="00381463">
      <w:pPr>
        <w:jc w:val="both"/>
        <w:rPr>
          <w:b/>
        </w:rPr>
      </w:pPr>
      <w:r w:rsidRPr="00381463">
        <w:rPr>
          <w:b/>
        </w:rPr>
        <w:t>Az osztályozó vizsgák követelményei:</w:t>
      </w:r>
    </w:p>
    <w:p w:rsidR="00381463" w:rsidRPr="00CA5561" w:rsidRDefault="00381463" w:rsidP="00381463">
      <w:pPr>
        <w:jc w:val="both"/>
      </w:pPr>
      <w:r w:rsidRPr="00CA5561">
        <w:t>Az egyes tantárgyakból való vizsgáztatásnál az alábbiakat vesszük figyelembe:</w:t>
      </w:r>
    </w:p>
    <w:p w:rsidR="00381463" w:rsidRPr="00CA5561" w:rsidRDefault="00381463" w:rsidP="00381463">
      <w:pPr>
        <w:pStyle w:val="Listaszerbekezds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CA5561">
        <w:rPr>
          <w:rFonts w:ascii="Times New Roman" w:hAnsi="Times New Roman"/>
          <w:sz w:val="24"/>
          <w:szCs w:val="24"/>
        </w:rPr>
        <w:t>Az adott évfolyam helyi tantervben meghatározott követelményei alapján állítjuk ö</w:t>
      </w:r>
      <w:r w:rsidRPr="00CA5561">
        <w:rPr>
          <w:rFonts w:ascii="Times New Roman" w:hAnsi="Times New Roman"/>
          <w:sz w:val="24"/>
          <w:szCs w:val="24"/>
        </w:rPr>
        <w:t>s</w:t>
      </w:r>
      <w:r w:rsidRPr="00CA5561">
        <w:rPr>
          <w:rFonts w:ascii="Times New Roman" w:hAnsi="Times New Roman"/>
          <w:sz w:val="24"/>
          <w:szCs w:val="24"/>
        </w:rPr>
        <w:t>sze a vizsgafeladatokat</w:t>
      </w:r>
    </w:p>
    <w:p w:rsidR="00381463" w:rsidRPr="00CA5561" w:rsidRDefault="00381463" w:rsidP="00381463">
      <w:pPr>
        <w:pStyle w:val="Listaszerbekezds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CA5561">
        <w:rPr>
          <w:rFonts w:ascii="Times New Roman" w:hAnsi="Times New Roman"/>
          <w:sz w:val="24"/>
          <w:szCs w:val="24"/>
        </w:rPr>
        <w:t>A vizsgán szaktanárok is részt vesznek</w:t>
      </w:r>
    </w:p>
    <w:p w:rsidR="00381463" w:rsidRDefault="00381463" w:rsidP="00381463">
      <w:pPr>
        <w:pStyle w:val="Listaszerbekezds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CA5561">
        <w:rPr>
          <w:rFonts w:ascii="Times New Roman" w:hAnsi="Times New Roman"/>
          <w:sz w:val="24"/>
          <w:szCs w:val="24"/>
        </w:rPr>
        <w:t>Írásbeli és szóbeli vizsgáztatást alkalmazunk</w:t>
      </w:r>
    </w:p>
    <w:p w:rsidR="00381463" w:rsidRDefault="00381463" w:rsidP="00381463">
      <w:pPr>
        <w:jc w:val="both"/>
      </w:pPr>
      <w:r>
        <w:lastRenderedPageBreak/>
        <w:t>A 2016/17-es tanévben az osztályozóvizsgák időpontjai:</w:t>
      </w:r>
    </w:p>
    <w:p w:rsidR="00381463" w:rsidRPr="00B2641D" w:rsidRDefault="00381463" w:rsidP="00381463">
      <w:pPr>
        <w:pStyle w:val="Nincstrkz"/>
        <w:numPr>
          <w:ilvl w:val="0"/>
          <w:numId w:val="6"/>
        </w:numPr>
        <w:jc w:val="left"/>
        <w:rPr>
          <w:rFonts w:cs="Times New Roman"/>
          <w:lang w:eastAsia="hu-HU"/>
        </w:rPr>
      </w:pPr>
      <w:r>
        <w:rPr>
          <w:rFonts w:cs="Times New Roman"/>
          <w:b/>
          <w:lang w:eastAsia="hu-HU"/>
        </w:rPr>
        <w:t xml:space="preserve">Félévi </w:t>
      </w:r>
      <w:r w:rsidRPr="00B2641D">
        <w:rPr>
          <w:rFonts w:cs="Times New Roman"/>
          <w:b/>
          <w:lang w:eastAsia="hu-HU"/>
        </w:rPr>
        <w:t>Osztályozó vizsgák</w:t>
      </w:r>
      <w:r>
        <w:rPr>
          <w:rFonts w:cs="Times New Roman"/>
          <w:lang w:eastAsia="hu-HU"/>
        </w:rPr>
        <w:t>: 2017. január 05</w:t>
      </w:r>
      <w:r w:rsidRPr="00B2641D">
        <w:rPr>
          <w:rFonts w:cs="Times New Roman"/>
          <w:lang w:eastAsia="hu-HU"/>
        </w:rPr>
        <w:t>-0</w:t>
      </w:r>
      <w:r>
        <w:rPr>
          <w:rFonts w:cs="Times New Roman"/>
          <w:lang w:eastAsia="hu-HU"/>
        </w:rPr>
        <w:t>6</w:t>
      </w:r>
      <w:r w:rsidRPr="00B2641D">
        <w:rPr>
          <w:rFonts w:cs="Times New Roman"/>
          <w:lang w:eastAsia="hu-HU"/>
        </w:rPr>
        <w:t>.</w:t>
      </w:r>
      <w:r>
        <w:rPr>
          <w:rFonts w:cs="Times New Roman"/>
          <w:lang w:eastAsia="hu-HU"/>
        </w:rPr>
        <w:t xml:space="preserve"> 12-13.</w:t>
      </w:r>
    </w:p>
    <w:p w:rsidR="00355FE1" w:rsidRPr="00D50C99" w:rsidRDefault="00381463" w:rsidP="00381463">
      <w:pPr>
        <w:pStyle w:val="Nincstrkz"/>
        <w:numPr>
          <w:ilvl w:val="0"/>
          <w:numId w:val="6"/>
        </w:numPr>
        <w:spacing w:line="276" w:lineRule="auto"/>
        <w:rPr>
          <w:rFonts w:cs="Times New Roman"/>
          <w:szCs w:val="24"/>
        </w:rPr>
      </w:pPr>
      <w:r w:rsidRPr="00381463">
        <w:rPr>
          <w:rFonts w:cs="Times New Roman"/>
          <w:b/>
          <w:bCs/>
          <w:lang w:eastAsia="hu-HU"/>
        </w:rPr>
        <w:t xml:space="preserve">Tanév végi Osztályozó vizsgák: </w:t>
      </w:r>
      <w:r w:rsidRPr="00381463">
        <w:rPr>
          <w:rFonts w:cs="Times New Roman"/>
          <w:bCs/>
          <w:lang w:eastAsia="hu-HU"/>
        </w:rPr>
        <w:t>2017. június 01.-02. 08-09.</w:t>
      </w:r>
    </w:p>
    <w:p w:rsidR="00D50C99" w:rsidRDefault="00D50C99" w:rsidP="00D50C99">
      <w:pPr>
        <w:pStyle w:val="Nincstrkz"/>
        <w:spacing w:line="276" w:lineRule="auto"/>
        <w:rPr>
          <w:rFonts w:cs="Times New Roman"/>
          <w:szCs w:val="24"/>
        </w:rPr>
      </w:pPr>
    </w:p>
    <w:p w:rsidR="00D50C99" w:rsidRPr="00D50C99" w:rsidRDefault="00D50C99" w:rsidP="00D50C99">
      <w:pPr>
        <w:pStyle w:val="Nincstrkz"/>
        <w:spacing w:line="276" w:lineRule="auto"/>
        <w:rPr>
          <w:rFonts w:cs="Times New Roman"/>
          <w:b/>
          <w:szCs w:val="24"/>
        </w:rPr>
      </w:pPr>
      <w:r w:rsidRPr="00D50C99">
        <w:rPr>
          <w:rFonts w:cs="Times New Roman"/>
          <w:b/>
          <w:szCs w:val="24"/>
        </w:rPr>
        <w:t>Továbbtanulás:</w:t>
      </w:r>
    </w:p>
    <w:p w:rsidR="00D50C99" w:rsidRDefault="00D50C99" w:rsidP="00D50C99">
      <w:pPr>
        <w:pStyle w:val="Nincstrkz"/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A 2015/16-os tanévben 4 fő végzős diák volt, melyből 4 fő gimnáziumban folytatja tanulm</w:t>
      </w:r>
      <w:r>
        <w:rPr>
          <w:rFonts w:cs="Times New Roman"/>
          <w:szCs w:val="24"/>
        </w:rPr>
        <w:t>á</w:t>
      </w:r>
      <w:r>
        <w:rPr>
          <w:rFonts w:cs="Times New Roman"/>
          <w:szCs w:val="24"/>
        </w:rPr>
        <w:t>nyait.</w:t>
      </w:r>
    </w:p>
    <w:p w:rsidR="00D50C99" w:rsidRDefault="00D50C99" w:rsidP="00D50C99">
      <w:pPr>
        <w:pStyle w:val="Nincstrkz"/>
        <w:spacing w:line="276" w:lineRule="auto"/>
        <w:rPr>
          <w:rFonts w:cs="Times New Roman"/>
          <w:szCs w:val="24"/>
        </w:rPr>
      </w:pPr>
    </w:p>
    <w:p w:rsidR="00D50C99" w:rsidRPr="00D50C99" w:rsidRDefault="00D50C99" w:rsidP="00D50C99">
      <w:pPr>
        <w:pStyle w:val="Nincstrkz"/>
        <w:spacing w:line="276" w:lineRule="auto"/>
        <w:rPr>
          <w:rFonts w:cs="Times New Roman"/>
          <w:b/>
          <w:szCs w:val="24"/>
        </w:rPr>
      </w:pPr>
      <w:r w:rsidRPr="00D50C99">
        <w:rPr>
          <w:rFonts w:cs="Times New Roman"/>
          <w:b/>
          <w:szCs w:val="24"/>
        </w:rPr>
        <w:t>Évfolyamismétlés:</w:t>
      </w:r>
    </w:p>
    <w:p w:rsidR="00D50C99" w:rsidRDefault="00D50C99" w:rsidP="00D50C99">
      <w:pPr>
        <w:pStyle w:val="Nincstrkz"/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Intézményünkben nem volt évfolyamot ismétlő tanuló.</w:t>
      </w:r>
    </w:p>
    <w:p w:rsidR="00D50C99" w:rsidRDefault="00D50C99" w:rsidP="00D50C99">
      <w:pPr>
        <w:pStyle w:val="Nincstrkz"/>
        <w:spacing w:line="276" w:lineRule="auto"/>
        <w:rPr>
          <w:rFonts w:cs="Times New Roman"/>
          <w:szCs w:val="24"/>
        </w:rPr>
      </w:pPr>
    </w:p>
    <w:p w:rsidR="00D50C99" w:rsidRPr="00381463" w:rsidRDefault="00D50C99" w:rsidP="00D50C99">
      <w:pPr>
        <w:pStyle w:val="Nincstrkz"/>
        <w:spacing w:line="276" w:lineRule="auto"/>
        <w:rPr>
          <w:rFonts w:cs="Times New Roman"/>
          <w:szCs w:val="24"/>
        </w:rPr>
      </w:pPr>
    </w:p>
    <w:sectPr w:rsidR="00D50C99" w:rsidRPr="003814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97AF7"/>
    <w:multiLevelType w:val="hybridMultilevel"/>
    <w:tmpl w:val="DC5084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D52D2C"/>
    <w:multiLevelType w:val="hybridMultilevel"/>
    <w:tmpl w:val="34A60DE8"/>
    <w:lvl w:ilvl="0" w:tplc="F61E96A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764CBD"/>
    <w:multiLevelType w:val="multilevel"/>
    <w:tmpl w:val="9CBE8DF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3">
    <w:nsid w:val="49C85250"/>
    <w:multiLevelType w:val="multilevel"/>
    <w:tmpl w:val="0ED46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4E2D90"/>
    <w:multiLevelType w:val="multilevel"/>
    <w:tmpl w:val="0ED46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C97AFF"/>
    <w:multiLevelType w:val="hybridMultilevel"/>
    <w:tmpl w:val="AB9ACF76"/>
    <w:lvl w:ilvl="0" w:tplc="F61E96A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  <w:lvlOverride w:ilvl="0">
      <w:lvl w:ilvl="0">
        <w:numFmt w:val="lowerLetter"/>
        <w:lvlText w:val="%1."/>
        <w:lvlJc w:val="left"/>
      </w:lvl>
    </w:lvlOverride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12D"/>
    <w:rsid w:val="003224BB"/>
    <w:rsid w:val="00337811"/>
    <w:rsid w:val="00355FE1"/>
    <w:rsid w:val="00381463"/>
    <w:rsid w:val="0064112D"/>
    <w:rsid w:val="00666A2D"/>
    <w:rsid w:val="007139D3"/>
    <w:rsid w:val="008919DE"/>
    <w:rsid w:val="00921BAD"/>
    <w:rsid w:val="00AF0552"/>
    <w:rsid w:val="00D5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37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64112D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styleId="Kiemels2">
    <w:name w:val="Strong"/>
    <w:basedOn w:val="Bekezdsalapbettpusa"/>
    <w:uiPriority w:val="22"/>
    <w:qFormat/>
    <w:rsid w:val="00337811"/>
    <w:rPr>
      <w:b/>
      <w:bCs/>
      <w:sz w:val="24"/>
      <w:szCs w:val="24"/>
      <w:bdr w:val="none" w:sz="0" w:space="0" w:color="auto" w:frame="1"/>
      <w:vertAlign w:val="baseline"/>
    </w:rPr>
  </w:style>
  <w:style w:type="paragraph" w:styleId="NormlWeb">
    <w:name w:val="Normal (Web)"/>
    <w:basedOn w:val="Norml"/>
    <w:unhideWhenUsed/>
    <w:rsid w:val="00337811"/>
    <w:pPr>
      <w:textAlignment w:val="baseline"/>
    </w:pPr>
  </w:style>
  <w:style w:type="table" w:styleId="Rcsostblzat">
    <w:name w:val="Table Grid"/>
    <w:basedOn w:val="Normltblzat"/>
    <w:uiPriority w:val="59"/>
    <w:rsid w:val="00666A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1">
    <w:name w:val="st1"/>
    <w:basedOn w:val="Bekezdsalapbettpusa"/>
    <w:rsid w:val="00666A2D"/>
  </w:style>
  <w:style w:type="paragraph" w:styleId="Listaszerbekezds">
    <w:name w:val="List Paragraph"/>
    <w:basedOn w:val="Norml"/>
    <w:uiPriority w:val="34"/>
    <w:qFormat/>
    <w:rsid w:val="003814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elemzescaption1">
    <w:name w:val="elemzescaption1"/>
    <w:basedOn w:val="Bekezdsalapbettpusa"/>
    <w:rsid w:val="00D50C99"/>
    <w:rPr>
      <w:rFonts w:ascii="Georgia" w:hAnsi="Georgia" w:hint="default"/>
      <w:strike w:val="0"/>
      <w:dstrike w:val="0"/>
      <w:color w:val="333333"/>
      <w:sz w:val="21"/>
      <w:szCs w:val="21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37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64112D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styleId="Kiemels2">
    <w:name w:val="Strong"/>
    <w:basedOn w:val="Bekezdsalapbettpusa"/>
    <w:uiPriority w:val="22"/>
    <w:qFormat/>
    <w:rsid w:val="00337811"/>
    <w:rPr>
      <w:b/>
      <w:bCs/>
      <w:sz w:val="24"/>
      <w:szCs w:val="24"/>
      <w:bdr w:val="none" w:sz="0" w:space="0" w:color="auto" w:frame="1"/>
      <w:vertAlign w:val="baseline"/>
    </w:rPr>
  </w:style>
  <w:style w:type="paragraph" w:styleId="NormlWeb">
    <w:name w:val="Normal (Web)"/>
    <w:basedOn w:val="Norml"/>
    <w:unhideWhenUsed/>
    <w:rsid w:val="00337811"/>
    <w:pPr>
      <w:textAlignment w:val="baseline"/>
    </w:pPr>
  </w:style>
  <w:style w:type="table" w:styleId="Rcsostblzat">
    <w:name w:val="Table Grid"/>
    <w:basedOn w:val="Normltblzat"/>
    <w:uiPriority w:val="59"/>
    <w:rsid w:val="00666A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1">
    <w:name w:val="st1"/>
    <w:basedOn w:val="Bekezdsalapbettpusa"/>
    <w:rsid w:val="00666A2D"/>
  </w:style>
  <w:style w:type="paragraph" w:styleId="Listaszerbekezds">
    <w:name w:val="List Paragraph"/>
    <w:basedOn w:val="Norml"/>
    <w:uiPriority w:val="34"/>
    <w:qFormat/>
    <w:rsid w:val="003814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elemzescaption1">
    <w:name w:val="elemzescaption1"/>
    <w:basedOn w:val="Bekezdsalapbettpusa"/>
    <w:rsid w:val="00D50C99"/>
    <w:rPr>
      <w:rFonts w:ascii="Georgia" w:hAnsi="Georgia" w:hint="default"/>
      <w:strike w:val="0"/>
      <w:dstrike w:val="0"/>
      <w:color w:val="333333"/>
      <w:sz w:val="21"/>
      <w:szCs w:val="21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8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8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634392">
              <w:marLeft w:val="0"/>
              <w:marRight w:val="0"/>
              <w:marTop w:val="240"/>
              <w:marBottom w:val="100"/>
              <w:divBdr>
                <w:top w:val="single" w:sz="6" w:space="15" w:color="8C8CBC"/>
                <w:left w:val="single" w:sz="6" w:space="15" w:color="8C8CBC"/>
                <w:bottom w:val="single" w:sz="6" w:space="15" w:color="8C8CBC"/>
                <w:right w:val="single" w:sz="6" w:space="15" w:color="8C8CBC"/>
              </w:divBdr>
              <w:divsChild>
                <w:div w:id="47854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736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diák2</dc:creator>
  <cp:lastModifiedBy>Pmd</cp:lastModifiedBy>
  <cp:revision>2</cp:revision>
  <dcterms:created xsi:type="dcterms:W3CDTF">2016-08-12T15:34:00Z</dcterms:created>
  <dcterms:modified xsi:type="dcterms:W3CDTF">2016-08-12T15:34:00Z</dcterms:modified>
</cp:coreProperties>
</file>